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8303E2" w14:paraId="3CD181ED" w14:textId="77777777" w:rsidTr="516CADFD">
        <w:trPr>
          <w:cantSplit/>
          <w:trHeight w:val="1350"/>
        </w:trPr>
        <w:tc>
          <w:tcPr>
            <w:tcW w:w="3978" w:type="dxa"/>
          </w:tcPr>
          <w:p w14:paraId="672A6659" w14:textId="77777777" w:rsidR="008303E2" w:rsidRDefault="00EA3A7D" w:rsidP="0011088E">
            <w:pPr>
              <w:widowControl w:val="0"/>
            </w:pPr>
            <w:r>
              <w:rPr>
                <w:noProof/>
              </w:rPr>
              <w:drawing>
                <wp:inline distT="0" distB="0" distL="0" distR="0" wp14:anchorId="01B84B6F" wp14:editId="237F5B45">
                  <wp:extent cx="2390140" cy="896620"/>
                  <wp:effectExtent l="0" t="0" r="0" b="0"/>
                  <wp:docPr id="719972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390140" cy="896620"/>
                          </a:xfrm>
                          <a:prstGeom prst="rect">
                            <a:avLst/>
                          </a:prstGeom>
                        </pic:spPr>
                      </pic:pic>
                    </a:graphicData>
                  </a:graphic>
                </wp:inline>
              </w:drawing>
            </w:r>
          </w:p>
        </w:tc>
        <w:tc>
          <w:tcPr>
            <w:tcW w:w="6750" w:type="dxa"/>
          </w:tcPr>
          <w:p w14:paraId="210671BB" w14:textId="1B68E813" w:rsidR="001F656E" w:rsidRDefault="196DF00F" w:rsidP="196DF00F">
            <w:pPr>
              <w:spacing w:before="120"/>
              <w:jc w:val="right"/>
              <w:rPr>
                <w:rFonts w:ascii="Trebuchet MS" w:hAnsi="Trebuchet MS"/>
                <w:sz w:val="44"/>
                <w:szCs w:val="44"/>
              </w:rPr>
            </w:pPr>
            <w:r w:rsidRPr="196DF00F">
              <w:rPr>
                <w:rFonts w:ascii="Trebuchet MS" w:hAnsi="Trebuchet MS"/>
                <w:sz w:val="44"/>
                <w:szCs w:val="44"/>
              </w:rPr>
              <w:t>Final Report</w:t>
            </w:r>
          </w:p>
          <w:p w14:paraId="0719C5ED" w14:textId="5A9BCE9E" w:rsidR="008303E2" w:rsidRDefault="196DF00F" w:rsidP="001F656E">
            <w:pPr>
              <w:pStyle w:val="Form-Title3"/>
            </w:pPr>
            <w:r w:rsidRPr="196DF00F">
              <w:rPr>
                <w:rFonts w:ascii="Arial Black" w:hAnsi="Arial Black"/>
                <w:sz w:val="22"/>
                <w:szCs w:val="22"/>
              </w:rPr>
              <w:t xml:space="preserve"> for TMDL/WRAPS Development in </w:t>
            </w:r>
            <w:r w:rsidR="00C5265C">
              <w:rPr>
                <w:rFonts w:ascii="Arial Black" w:hAnsi="Arial Black"/>
                <w:sz w:val="22"/>
                <w:szCs w:val="22"/>
              </w:rPr>
              <w:t xml:space="preserve">the </w:t>
            </w:r>
            <w:r w:rsidRPr="196DF00F">
              <w:rPr>
                <w:rFonts w:ascii="Arial Black" w:hAnsi="Arial Black"/>
                <w:sz w:val="22"/>
                <w:szCs w:val="22"/>
              </w:rPr>
              <w:t>Rainy River Headwaters &amp; Vermilion River Watersheds</w:t>
            </w:r>
          </w:p>
          <w:p w14:paraId="083D9492" w14:textId="7E156B44" w:rsidR="005517CB" w:rsidRPr="005517CB" w:rsidRDefault="005517CB" w:rsidP="00A25A6D">
            <w:pPr>
              <w:pStyle w:val="Form-Title4"/>
            </w:pPr>
          </w:p>
        </w:tc>
      </w:tr>
    </w:tbl>
    <w:p w14:paraId="1FE3A8A8" w14:textId="77777777" w:rsidR="196DF00F" w:rsidRDefault="196DF00F" w:rsidP="196DF00F">
      <w:pPr>
        <w:pStyle w:val="Form-Heading2"/>
        <w:rPr>
          <w:rFonts w:ascii="Arial" w:hAnsi="Arial" w:cs="Arial"/>
          <w:b w:val="0"/>
          <w:sz w:val="18"/>
          <w:szCs w:val="18"/>
        </w:rPr>
      </w:pPr>
      <w:r>
        <w:t>Executive summary of project</w:t>
      </w:r>
      <w:r w:rsidRPr="196DF00F">
        <w:rPr>
          <w:rFonts w:cs="Arial"/>
        </w:rPr>
        <w:t xml:space="preserve"> </w:t>
      </w:r>
      <w:r w:rsidRPr="196DF00F">
        <w:rPr>
          <w:rFonts w:ascii="Arial" w:hAnsi="Arial" w:cs="Arial"/>
          <w:b w:val="0"/>
          <w:sz w:val="18"/>
          <w:szCs w:val="18"/>
        </w:rPr>
        <w:t>(300 words or less)</w:t>
      </w:r>
    </w:p>
    <w:p w14:paraId="14122C47" w14:textId="77777777" w:rsidR="0003679C" w:rsidRDefault="0003679C" w:rsidP="15F86748">
      <w:pPr>
        <w:pStyle w:val="Form-Heading3"/>
        <w:spacing w:before="0" w:after="0"/>
        <w:rPr>
          <w:b w:val="0"/>
          <w:sz w:val="18"/>
          <w:szCs w:val="18"/>
        </w:rPr>
      </w:pPr>
    </w:p>
    <w:p w14:paraId="30E14C95" w14:textId="4A71092E" w:rsidR="196DF00F" w:rsidRDefault="15F86748" w:rsidP="15F86748">
      <w:pPr>
        <w:pStyle w:val="Form-Heading3"/>
        <w:rPr>
          <w:sz w:val="18"/>
          <w:szCs w:val="18"/>
        </w:rPr>
      </w:pPr>
      <w:r>
        <w:t xml:space="preserve">Problem </w:t>
      </w:r>
    </w:p>
    <w:p w14:paraId="092472D5" w14:textId="498D0FF2" w:rsidR="196DF00F" w:rsidRDefault="0ECAA9EA" w:rsidP="196DF00F">
      <w:pPr>
        <w:pStyle w:val="Form-Bodytext1"/>
      </w:pPr>
      <w:r>
        <w:t xml:space="preserve">The Rainy River Headwaters and Vermilion River watersheds WRAPS Reports are </w:t>
      </w:r>
      <w:r w:rsidR="00993C96">
        <w:t>close</w:t>
      </w:r>
      <w:r>
        <w:t xml:space="preserve"> to</w:t>
      </w:r>
      <w:r w:rsidR="00993C96">
        <w:t xml:space="preserve"> opening</w:t>
      </w:r>
      <w:r>
        <w:t xml:space="preserve"> the public comment period of their first round of the WRAPS cycle. The North St. Louis SWCD assisted the MPCA and partners in technical planning, core team meetings, and civic engagement. Generally, these water bodies are of good water quality. There are protection opportunites</w:t>
      </w:r>
      <w:r w:rsidR="003C25DA">
        <w:t>,</w:t>
      </w:r>
      <w:r>
        <w:t xml:space="preserve"> development pressures</w:t>
      </w:r>
      <w:r w:rsidR="003C25DA">
        <w:t xml:space="preserve">, and </w:t>
      </w:r>
      <w:r>
        <w:t xml:space="preserve">a few impaired water bodies </w:t>
      </w:r>
      <w:r w:rsidR="00C74AF6">
        <w:t>that</w:t>
      </w:r>
      <w:r>
        <w:t xml:space="preserve"> require a TMDL. </w:t>
      </w:r>
    </w:p>
    <w:p w14:paraId="40B6040A" w14:textId="7EBC873A" w:rsidR="196DF00F" w:rsidRDefault="15F86748" w:rsidP="196DF00F">
      <w:pPr>
        <w:pStyle w:val="Form-Heading3"/>
        <w:rPr>
          <w:rFonts w:cs="Arial"/>
          <w:sz w:val="18"/>
          <w:szCs w:val="18"/>
        </w:rPr>
      </w:pPr>
      <w:r>
        <w:t>Waterbody improved</w:t>
      </w:r>
      <w:r w:rsidRPr="15F86748">
        <w:rPr>
          <w:rFonts w:cs="Arial"/>
          <w:sz w:val="18"/>
          <w:szCs w:val="18"/>
        </w:rPr>
        <w:t xml:space="preserve"> </w:t>
      </w:r>
    </w:p>
    <w:p w14:paraId="1E334A09" w14:textId="04891B0D" w:rsidR="196DF00F" w:rsidRDefault="00C74AF6" w:rsidP="196DF00F">
      <w:pPr>
        <w:pStyle w:val="Form-Bodytext1"/>
      </w:pPr>
      <w:r>
        <w:t>Waterbodies</w:t>
      </w:r>
      <w:r w:rsidR="1228E6BD">
        <w:t xml:space="preserve"> in the Rainy River Headwaters and Vermilion River Watersheds. </w:t>
      </w:r>
    </w:p>
    <w:p w14:paraId="663FCD4E" w14:textId="351700EC" w:rsidR="196DF00F" w:rsidRDefault="15F86748" w:rsidP="196DF00F">
      <w:pPr>
        <w:pStyle w:val="Form-Heading3"/>
        <w:rPr>
          <w:sz w:val="18"/>
          <w:szCs w:val="18"/>
        </w:rPr>
      </w:pPr>
      <w:r>
        <w:t>Project highlights</w:t>
      </w:r>
      <w:r w:rsidRPr="15F86748">
        <w:rPr>
          <w:sz w:val="18"/>
          <w:szCs w:val="18"/>
        </w:rPr>
        <w:t xml:space="preserve"> </w:t>
      </w:r>
    </w:p>
    <w:p w14:paraId="1E9E4407" w14:textId="699E2EFE" w:rsidR="000A1A52" w:rsidRDefault="000A1A52" w:rsidP="196DF00F">
      <w:pPr>
        <w:pStyle w:val="Form-Bodytext1"/>
      </w:pPr>
      <w:r w:rsidRPr="000A1A52">
        <w:t xml:space="preserve">Staff assisted the MPCA and contractors with WRAPS development including participating in all core team meetings and providing editing and feedback on draft documents. </w:t>
      </w:r>
      <w:bookmarkStart w:id="0" w:name="_Hlk78363890"/>
      <w:r>
        <w:t>Staff also built momentum for One Watershed, One Plan by hosting multiple meetings to organize and plan for a planning grant that was submitted in June of 2021.</w:t>
      </w:r>
      <w:r w:rsidR="00236EAE">
        <w:t xml:space="preserve"> </w:t>
      </w:r>
      <w:bookmarkEnd w:id="0"/>
    </w:p>
    <w:p w14:paraId="620870E3" w14:textId="43A9885C" w:rsidR="00236EAE" w:rsidRDefault="000A1A52" w:rsidP="196DF00F">
      <w:pPr>
        <w:pStyle w:val="Form-Bodytext1"/>
      </w:pPr>
      <w:r>
        <w:t>M</w:t>
      </w:r>
      <w:r w:rsidRPr="000A1A52">
        <w:t xml:space="preserve">any efforts were put forth to promote </w:t>
      </w:r>
      <w:r w:rsidR="00C74AF6">
        <w:t>public participation</w:t>
      </w:r>
      <w:r w:rsidR="00236EAE">
        <w:t xml:space="preserve">. Direct mailings were sent out to landowners </w:t>
      </w:r>
      <w:r w:rsidR="00C74AF6">
        <w:t>in areas of inter</w:t>
      </w:r>
      <w:r w:rsidR="00993C96">
        <w:t>e</w:t>
      </w:r>
      <w:r w:rsidR="00C74AF6">
        <w:t>st on water quality and</w:t>
      </w:r>
      <w:r w:rsidR="00236EAE">
        <w:t xml:space="preserve"> best management practices incluing Burntside, Vermilion, Eagles Nest #2, and Shagawa Lakes along with landowners near the Black-duck and Ash Rivers</w:t>
      </w:r>
      <w:r w:rsidR="00C74AF6">
        <w:t>.</w:t>
      </w:r>
      <w:r w:rsidR="00236EAE">
        <w:t xml:space="preserve"> </w:t>
      </w:r>
      <w:r w:rsidR="00C74AF6">
        <w:t xml:space="preserve">Additional tools including a mailed survey, magnets with </w:t>
      </w:r>
      <w:r w:rsidR="003C25DA">
        <w:t>BMPs,</w:t>
      </w:r>
      <w:r w:rsidR="00C74AF6">
        <w:t xml:space="preserve"> and pop</w:t>
      </w:r>
      <w:r w:rsidR="003C25DA">
        <w:t>-</w:t>
      </w:r>
      <w:r w:rsidR="00C74AF6">
        <w:t>up banners were created</w:t>
      </w:r>
      <w:r w:rsidR="002A1B90">
        <w:t xml:space="preserve">. </w:t>
      </w:r>
    </w:p>
    <w:p w14:paraId="45FF408F" w14:textId="77777777" w:rsidR="002A1B90" w:rsidRDefault="002A1B90" w:rsidP="002A1B90">
      <w:pPr>
        <w:pStyle w:val="Form-Heading3"/>
        <w:spacing w:before="0" w:after="0"/>
        <w:rPr>
          <w:b w:val="0"/>
          <w:color w:val="000000" w:themeColor="text1"/>
          <w:sz w:val="18"/>
          <w:szCs w:val="18"/>
        </w:rPr>
      </w:pPr>
    </w:p>
    <w:p w14:paraId="74EF24FD" w14:textId="38B89EFC" w:rsidR="002A1B90" w:rsidRPr="00677F5B" w:rsidRDefault="003C25DA" w:rsidP="002A1B90">
      <w:pPr>
        <w:pStyle w:val="Form-Heading3"/>
        <w:spacing w:before="0" w:after="0"/>
        <w:rPr>
          <w:b w:val="0"/>
          <w:color w:val="000000" w:themeColor="text1"/>
          <w:sz w:val="18"/>
          <w:szCs w:val="18"/>
        </w:rPr>
      </w:pPr>
      <w:r>
        <w:rPr>
          <w:b w:val="0"/>
          <w:color w:val="000000" w:themeColor="text1"/>
          <w:sz w:val="18"/>
          <w:szCs w:val="18"/>
        </w:rPr>
        <w:t>NSL</w:t>
      </w:r>
      <w:r w:rsidR="002A1B90">
        <w:rPr>
          <w:b w:val="0"/>
          <w:color w:val="000000" w:themeColor="text1"/>
          <w:sz w:val="18"/>
          <w:szCs w:val="18"/>
        </w:rPr>
        <w:t xml:space="preserve">SWCD adapted community engagement activities due to the Covid-19 pandemic and utilized virtual workshops and meetings including for a 7 series “Ask an Expert” workshop in partnership with Lake of the Woods Watershed Sustainability Foundation. Staff also provided assistance to lake associations and community groups including a lake steward program on Lake Vermilion and terrestrial invasive management in the Ely area. </w:t>
      </w:r>
    </w:p>
    <w:p w14:paraId="14051A12" w14:textId="6B980DC1" w:rsidR="196DF00F" w:rsidRDefault="15F86748" w:rsidP="196DF00F">
      <w:pPr>
        <w:pStyle w:val="Form-Heading3"/>
        <w:rPr>
          <w:rFonts w:cs="Arial"/>
          <w:sz w:val="18"/>
          <w:szCs w:val="18"/>
        </w:rPr>
      </w:pPr>
      <w:r>
        <w:t>Results</w:t>
      </w:r>
      <w:r w:rsidRPr="15F86748">
        <w:rPr>
          <w:rFonts w:cs="Arial"/>
        </w:rPr>
        <w:t xml:space="preserve"> </w:t>
      </w:r>
    </w:p>
    <w:p w14:paraId="579A4674" w14:textId="51F4448B" w:rsidR="196DF00F" w:rsidRDefault="0ECAA9EA" w:rsidP="196DF00F">
      <w:pPr>
        <w:pStyle w:val="Form-Bodytext1"/>
      </w:pPr>
      <w:r>
        <w:t xml:space="preserve">The North St. Louis SWCD </w:t>
      </w:r>
      <w:r w:rsidR="003C25DA">
        <w:t xml:space="preserve">assisted the MPCA with WRAPS development and </w:t>
      </w:r>
      <w:r>
        <w:t xml:space="preserve">conducted public participation activities with residents and other land users in the Vermilion and </w:t>
      </w:r>
      <w:r w:rsidR="003C25DA">
        <w:t>RRHW</w:t>
      </w:r>
      <w:r>
        <w:t xml:space="preserve"> Watersheds. </w:t>
      </w:r>
      <w:r w:rsidR="002A1B90">
        <w:t>Considerable</w:t>
      </w:r>
      <w:r>
        <w:t xml:space="preserve"> momentum for future One Watershed One Plan (1W1P) planning</w:t>
      </w:r>
      <w:r w:rsidR="002A1B90">
        <w:t xml:space="preserve"> was built and is expected to continue</w:t>
      </w:r>
      <w:r>
        <w:t xml:space="preserve">. </w:t>
      </w:r>
    </w:p>
    <w:p w14:paraId="128A26DD" w14:textId="128C11AA" w:rsidR="196DF00F" w:rsidRDefault="15F86748" w:rsidP="196DF00F">
      <w:pPr>
        <w:pStyle w:val="Form-Heading3"/>
        <w:rPr>
          <w:b w:val="0"/>
          <w:sz w:val="18"/>
          <w:szCs w:val="18"/>
        </w:rPr>
      </w:pPr>
      <w:r>
        <w:t xml:space="preserve">Partnerships </w:t>
      </w:r>
    </w:p>
    <w:p w14:paraId="2A7E74F5" w14:textId="2D28F4DA" w:rsidR="196DF00F" w:rsidRPr="00AC2FF0" w:rsidRDefault="0ECAA9EA" w:rsidP="0ECAA9EA">
      <w:pPr>
        <w:pStyle w:val="Form-Bodytext1"/>
        <w:numPr>
          <w:ilvl w:val="0"/>
          <w:numId w:val="21"/>
        </w:numPr>
        <w:spacing w:before="60"/>
        <w:rPr>
          <w:color w:val="000000" w:themeColor="text1"/>
          <w:sz w:val="20"/>
        </w:rPr>
      </w:pPr>
      <w:r w:rsidRPr="00AC2FF0">
        <w:rPr>
          <w:sz w:val="20"/>
        </w:rPr>
        <w:t>Lake Associations: Vermilion Lake Association, Pelican Lakeshore Owners Association, Burntside Lake Association, Lake of the Woods Water</w:t>
      </w:r>
      <w:r w:rsidR="00C30C16">
        <w:rPr>
          <w:sz w:val="20"/>
        </w:rPr>
        <w:t>shed</w:t>
      </w:r>
      <w:r w:rsidRPr="00AC2FF0">
        <w:rPr>
          <w:sz w:val="20"/>
        </w:rPr>
        <w:t xml:space="preserve"> Sustainability Foundation, WICOLA, Eagles Nest Lake Association</w:t>
      </w:r>
    </w:p>
    <w:p w14:paraId="3418195C" w14:textId="17BB09FA" w:rsidR="196DF00F" w:rsidRPr="00AC2FF0" w:rsidRDefault="0ECAA9EA" w:rsidP="0ECAA9EA">
      <w:pPr>
        <w:pStyle w:val="Form-Bodytext1"/>
        <w:numPr>
          <w:ilvl w:val="0"/>
          <w:numId w:val="21"/>
        </w:numPr>
        <w:spacing w:before="60"/>
        <w:rPr>
          <w:color w:val="000000" w:themeColor="text1"/>
          <w:sz w:val="20"/>
        </w:rPr>
      </w:pPr>
      <w:r w:rsidRPr="00AC2FF0">
        <w:rPr>
          <w:sz w:val="20"/>
        </w:rPr>
        <w:t xml:space="preserve">Community groups: Ely Field Naturalists, Ely Community Resources, </w:t>
      </w:r>
      <w:r w:rsidR="00AC2FF0">
        <w:rPr>
          <w:sz w:val="20"/>
        </w:rPr>
        <w:t xml:space="preserve">Ely Tuesday Group, </w:t>
      </w:r>
      <w:r w:rsidRPr="00AC2FF0">
        <w:rPr>
          <w:sz w:val="20"/>
        </w:rPr>
        <w:t>Ely Area Invasives Group, Fire Wise &amp; Dovetail Partners</w:t>
      </w:r>
    </w:p>
    <w:p w14:paraId="4C291B59" w14:textId="47402B9F" w:rsidR="0ECAA9EA" w:rsidRPr="00377057" w:rsidRDefault="0ECAA9EA" w:rsidP="0ECAA9EA">
      <w:pPr>
        <w:pStyle w:val="Form-Bodytext1"/>
        <w:numPr>
          <w:ilvl w:val="0"/>
          <w:numId w:val="21"/>
        </w:numPr>
        <w:spacing w:before="60"/>
        <w:rPr>
          <w:color w:val="000000" w:themeColor="text1"/>
          <w:sz w:val="20"/>
        </w:rPr>
      </w:pPr>
      <w:r w:rsidRPr="00AC2FF0">
        <w:rPr>
          <w:sz w:val="20"/>
        </w:rPr>
        <w:t>Minnesota Humanities Center and We Are Water MN</w:t>
      </w:r>
    </w:p>
    <w:p w14:paraId="03D64317" w14:textId="61555416" w:rsidR="00377057" w:rsidRPr="00AC2FF0" w:rsidRDefault="00377057" w:rsidP="0ECAA9EA">
      <w:pPr>
        <w:pStyle w:val="Form-Bodytext1"/>
        <w:numPr>
          <w:ilvl w:val="0"/>
          <w:numId w:val="21"/>
        </w:numPr>
        <w:spacing w:before="60"/>
        <w:rPr>
          <w:color w:val="000000" w:themeColor="text1"/>
          <w:sz w:val="20"/>
        </w:rPr>
      </w:pPr>
      <w:r>
        <w:rPr>
          <w:sz w:val="20"/>
        </w:rPr>
        <w:t>Minnesota Discovery Center</w:t>
      </w:r>
    </w:p>
    <w:p w14:paraId="1781BB44" w14:textId="3E778E7F" w:rsidR="196DF00F" w:rsidRPr="00AC2FF0" w:rsidRDefault="15F86748" w:rsidP="15F86748">
      <w:pPr>
        <w:pStyle w:val="Form-Bodytext1"/>
        <w:numPr>
          <w:ilvl w:val="0"/>
          <w:numId w:val="21"/>
        </w:numPr>
        <w:spacing w:before="60"/>
        <w:rPr>
          <w:color w:val="000000" w:themeColor="text1"/>
          <w:sz w:val="20"/>
        </w:rPr>
      </w:pPr>
      <w:r w:rsidRPr="00AC2FF0">
        <w:rPr>
          <w:sz w:val="20"/>
        </w:rPr>
        <w:t>University of Minnesota Extension</w:t>
      </w:r>
    </w:p>
    <w:p w14:paraId="2AA31243" w14:textId="03C17A36" w:rsidR="196DF00F" w:rsidRPr="00AC2FF0" w:rsidRDefault="15F86748" w:rsidP="15F86748">
      <w:pPr>
        <w:pStyle w:val="Form-Bodytext1"/>
        <w:numPr>
          <w:ilvl w:val="0"/>
          <w:numId w:val="21"/>
        </w:numPr>
        <w:spacing w:before="60"/>
        <w:rPr>
          <w:color w:val="000000" w:themeColor="text1"/>
          <w:sz w:val="20"/>
        </w:rPr>
      </w:pPr>
      <w:r w:rsidRPr="00AC2FF0">
        <w:rPr>
          <w:sz w:val="20"/>
        </w:rPr>
        <w:t>Vermilion Community College</w:t>
      </w:r>
    </w:p>
    <w:p w14:paraId="7BBB2422" w14:textId="399B2BA9" w:rsidR="6A4D19DC" w:rsidRPr="00AC2FF0" w:rsidRDefault="0ECAA9EA" w:rsidP="0ECAA9EA">
      <w:pPr>
        <w:pStyle w:val="Form-Bodytext1"/>
        <w:numPr>
          <w:ilvl w:val="0"/>
          <w:numId w:val="21"/>
        </w:numPr>
        <w:spacing w:before="60"/>
        <w:rPr>
          <w:color w:val="000000" w:themeColor="text1"/>
          <w:sz w:val="20"/>
        </w:rPr>
      </w:pPr>
      <w:r w:rsidRPr="00AC2FF0">
        <w:rPr>
          <w:sz w:val="20"/>
        </w:rPr>
        <w:t>ISD 2142 Community Education</w:t>
      </w:r>
    </w:p>
    <w:p w14:paraId="454C65A1" w14:textId="4E52ACDD" w:rsidR="0ECAA9EA" w:rsidRPr="00AC2FF0" w:rsidRDefault="0ECAA9EA" w:rsidP="0ECAA9EA">
      <w:pPr>
        <w:pStyle w:val="Form-Bodytext1"/>
        <w:numPr>
          <w:ilvl w:val="0"/>
          <w:numId w:val="21"/>
        </w:numPr>
        <w:spacing w:before="60"/>
        <w:rPr>
          <w:color w:val="000000" w:themeColor="text1"/>
          <w:sz w:val="20"/>
        </w:rPr>
      </w:pPr>
      <w:r w:rsidRPr="00AC2FF0">
        <w:rPr>
          <w:sz w:val="20"/>
        </w:rPr>
        <w:t>Koochiching County</w:t>
      </w:r>
    </w:p>
    <w:p w14:paraId="6774BB92" w14:textId="5B963BA6" w:rsidR="0ECAA9EA" w:rsidRPr="00AC2FF0" w:rsidRDefault="0ECAA9EA" w:rsidP="0ECAA9EA">
      <w:pPr>
        <w:pStyle w:val="Form-Bodytext1"/>
        <w:numPr>
          <w:ilvl w:val="0"/>
          <w:numId w:val="21"/>
        </w:numPr>
        <w:spacing w:before="60"/>
        <w:rPr>
          <w:color w:val="000000" w:themeColor="text1"/>
          <w:sz w:val="20"/>
        </w:rPr>
      </w:pPr>
      <w:r w:rsidRPr="00AC2FF0">
        <w:rPr>
          <w:sz w:val="20"/>
        </w:rPr>
        <w:t>Lake County</w:t>
      </w:r>
    </w:p>
    <w:p w14:paraId="50C12864" w14:textId="7858030D" w:rsidR="0ECAA9EA" w:rsidRPr="00AC2FF0" w:rsidRDefault="0ECAA9EA" w:rsidP="0ECAA9EA">
      <w:pPr>
        <w:pStyle w:val="Form-Bodytext1"/>
        <w:numPr>
          <w:ilvl w:val="0"/>
          <w:numId w:val="21"/>
        </w:numPr>
        <w:spacing w:before="60"/>
        <w:rPr>
          <w:color w:val="000000" w:themeColor="text1"/>
          <w:sz w:val="20"/>
        </w:rPr>
      </w:pPr>
      <w:r w:rsidRPr="00AC2FF0">
        <w:rPr>
          <w:sz w:val="20"/>
        </w:rPr>
        <w:t>St. Louis County</w:t>
      </w:r>
    </w:p>
    <w:p w14:paraId="3CC70029" w14:textId="4718DFD3" w:rsidR="010418B1" w:rsidRPr="00AC2FF0" w:rsidRDefault="0ECAA9EA" w:rsidP="0ECAA9EA">
      <w:pPr>
        <w:pStyle w:val="Form-Bodytext1"/>
        <w:numPr>
          <w:ilvl w:val="0"/>
          <w:numId w:val="21"/>
        </w:numPr>
        <w:spacing w:before="60"/>
        <w:rPr>
          <w:color w:val="000000" w:themeColor="text1"/>
          <w:sz w:val="20"/>
        </w:rPr>
      </w:pPr>
      <w:r w:rsidRPr="00AC2FF0">
        <w:rPr>
          <w:sz w:val="20"/>
        </w:rPr>
        <w:t>Cook County Soil &amp; Water Conservation District</w:t>
      </w:r>
    </w:p>
    <w:p w14:paraId="48B1ECF4" w14:textId="0CAA44E4" w:rsidR="0ECAA9EA" w:rsidRPr="00AC2FF0" w:rsidRDefault="0ECAA9EA" w:rsidP="0ECAA9EA">
      <w:pPr>
        <w:pStyle w:val="Form-Bodytext1"/>
        <w:numPr>
          <w:ilvl w:val="0"/>
          <w:numId w:val="21"/>
        </w:numPr>
        <w:spacing w:before="60"/>
        <w:rPr>
          <w:color w:val="000000" w:themeColor="text1"/>
          <w:sz w:val="20"/>
        </w:rPr>
      </w:pPr>
      <w:r w:rsidRPr="00AC2FF0">
        <w:rPr>
          <w:sz w:val="20"/>
        </w:rPr>
        <w:t>Koochiching Soil &amp; Water Conservation District</w:t>
      </w:r>
    </w:p>
    <w:p w14:paraId="57EBF410" w14:textId="200FCAA0" w:rsidR="010418B1" w:rsidRPr="00AC2FF0" w:rsidRDefault="0ECAA9EA" w:rsidP="0ECAA9EA">
      <w:pPr>
        <w:pStyle w:val="Form-Bodytext1"/>
        <w:numPr>
          <w:ilvl w:val="0"/>
          <w:numId w:val="21"/>
        </w:numPr>
        <w:spacing w:before="60"/>
        <w:rPr>
          <w:color w:val="000000" w:themeColor="text1"/>
          <w:sz w:val="20"/>
        </w:rPr>
      </w:pPr>
      <w:r w:rsidRPr="00AC2FF0">
        <w:rPr>
          <w:sz w:val="20"/>
        </w:rPr>
        <w:t>Lake County Soil &amp; Water Conservation District</w:t>
      </w:r>
    </w:p>
    <w:p w14:paraId="12AA0398" w14:textId="7AA1A2F9" w:rsidR="00AC2FF0" w:rsidRPr="00AC2FF0" w:rsidRDefault="00AC2FF0" w:rsidP="0ECAA9EA">
      <w:pPr>
        <w:pStyle w:val="Form-Bodytext1"/>
        <w:numPr>
          <w:ilvl w:val="0"/>
          <w:numId w:val="21"/>
        </w:numPr>
        <w:spacing w:before="60"/>
        <w:rPr>
          <w:rFonts w:eastAsia="Arial" w:cs="Arial"/>
          <w:color w:val="000000" w:themeColor="text1"/>
          <w:sz w:val="20"/>
        </w:rPr>
      </w:pPr>
      <w:r>
        <w:rPr>
          <w:rFonts w:eastAsia="Arial" w:cs="Arial"/>
          <w:color w:val="000000" w:themeColor="text1"/>
          <w:sz w:val="20"/>
        </w:rPr>
        <w:lastRenderedPageBreak/>
        <w:t>Bois Forte Hertiage Center</w:t>
      </w:r>
    </w:p>
    <w:p w14:paraId="0DF0398A" w14:textId="05F13C7C" w:rsidR="196DF00F" w:rsidRPr="00AC2FF0" w:rsidRDefault="0ECAA9EA" w:rsidP="0ECAA9EA">
      <w:pPr>
        <w:pStyle w:val="Form-Bodytext1"/>
        <w:numPr>
          <w:ilvl w:val="0"/>
          <w:numId w:val="21"/>
        </w:numPr>
        <w:spacing w:before="60"/>
        <w:rPr>
          <w:rFonts w:eastAsia="Arial" w:cs="Arial"/>
          <w:color w:val="000000" w:themeColor="text1"/>
          <w:sz w:val="20"/>
        </w:rPr>
      </w:pPr>
      <w:r w:rsidRPr="00AC2FF0">
        <w:rPr>
          <w:sz w:val="20"/>
        </w:rPr>
        <w:t xml:space="preserve">1854 Treaty Authority </w:t>
      </w:r>
    </w:p>
    <w:p w14:paraId="46AF6970" w14:textId="6A38CE30" w:rsidR="196DF00F" w:rsidRPr="00AC2FF0" w:rsidRDefault="0ECAA9EA" w:rsidP="0ECAA9EA">
      <w:pPr>
        <w:pStyle w:val="Form-Bodytext1"/>
        <w:numPr>
          <w:ilvl w:val="0"/>
          <w:numId w:val="21"/>
        </w:numPr>
        <w:spacing w:before="60"/>
        <w:rPr>
          <w:color w:val="000000" w:themeColor="text1"/>
          <w:sz w:val="20"/>
        </w:rPr>
      </w:pPr>
      <w:r w:rsidRPr="00AC2FF0">
        <w:rPr>
          <w:sz w:val="20"/>
        </w:rPr>
        <w:t>Minnesota</w:t>
      </w:r>
    </w:p>
    <w:p w14:paraId="03088895" w14:textId="50400757" w:rsidR="196DF00F" w:rsidRPr="00AC2FF0" w:rsidRDefault="15F86748" w:rsidP="15F86748">
      <w:pPr>
        <w:pStyle w:val="Form-Bodytext1"/>
        <w:numPr>
          <w:ilvl w:val="1"/>
          <w:numId w:val="21"/>
        </w:numPr>
        <w:spacing w:before="60"/>
        <w:rPr>
          <w:color w:val="000000" w:themeColor="text1"/>
          <w:sz w:val="20"/>
        </w:rPr>
      </w:pPr>
      <w:r w:rsidRPr="00AC2FF0">
        <w:rPr>
          <w:sz w:val="20"/>
        </w:rPr>
        <w:t>Pollution Control Agency</w:t>
      </w:r>
    </w:p>
    <w:p w14:paraId="7738BF75" w14:textId="287B783C" w:rsidR="15F86748" w:rsidRPr="00AC2FF0" w:rsidRDefault="15F86748" w:rsidP="15F86748">
      <w:pPr>
        <w:pStyle w:val="Form-Bodytext1"/>
        <w:numPr>
          <w:ilvl w:val="1"/>
          <w:numId w:val="21"/>
        </w:numPr>
        <w:spacing w:before="60"/>
        <w:rPr>
          <w:color w:val="000000" w:themeColor="text1"/>
          <w:sz w:val="20"/>
        </w:rPr>
      </w:pPr>
      <w:r w:rsidRPr="00AC2FF0">
        <w:rPr>
          <w:sz w:val="20"/>
        </w:rPr>
        <w:t>Department of Health</w:t>
      </w:r>
    </w:p>
    <w:p w14:paraId="5963FEA1" w14:textId="00C606E6" w:rsidR="196DF00F" w:rsidRPr="00AC2FF0" w:rsidRDefault="15F86748" w:rsidP="15F86748">
      <w:pPr>
        <w:pStyle w:val="Form-Bodytext1"/>
        <w:numPr>
          <w:ilvl w:val="1"/>
          <w:numId w:val="21"/>
        </w:numPr>
        <w:spacing w:before="60"/>
        <w:rPr>
          <w:color w:val="000000" w:themeColor="text1"/>
          <w:sz w:val="20"/>
        </w:rPr>
      </w:pPr>
      <w:r w:rsidRPr="00AC2FF0">
        <w:rPr>
          <w:sz w:val="20"/>
        </w:rPr>
        <w:t>Department of Natural Resources</w:t>
      </w:r>
    </w:p>
    <w:p w14:paraId="7B33FD7F" w14:textId="0839C8C6" w:rsidR="6A4D19DC" w:rsidRPr="00AC2FF0" w:rsidRDefault="15F86748" w:rsidP="15F86748">
      <w:pPr>
        <w:pStyle w:val="Form-Bodytext1"/>
        <w:numPr>
          <w:ilvl w:val="2"/>
          <w:numId w:val="21"/>
        </w:numPr>
        <w:spacing w:before="60"/>
        <w:rPr>
          <w:color w:val="000000" w:themeColor="text1"/>
          <w:sz w:val="20"/>
        </w:rPr>
      </w:pPr>
      <w:r w:rsidRPr="00AC2FF0">
        <w:rPr>
          <w:sz w:val="20"/>
        </w:rPr>
        <w:t>Lake Vermilion-Soudan Underground Mine State Park</w:t>
      </w:r>
    </w:p>
    <w:p w14:paraId="74E7ED4E" w14:textId="06622DE0" w:rsidR="196DF00F" w:rsidRPr="00AC2FF0" w:rsidRDefault="15F86748" w:rsidP="15F86748">
      <w:pPr>
        <w:pStyle w:val="Form-Bodytext1"/>
        <w:numPr>
          <w:ilvl w:val="1"/>
          <w:numId w:val="21"/>
        </w:numPr>
        <w:spacing w:before="60"/>
        <w:rPr>
          <w:color w:val="000000" w:themeColor="text1"/>
          <w:sz w:val="20"/>
        </w:rPr>
      </w:pPr>
      <w:r w:rsidRPr="00AC2FF0">
        <w:rPr>
          <w:sz w:val="20"/>
        </w:rPr>
        <w:t>Board of Water &amp; Soil Resources</w:t>
      </w:r>
    </w:p>
    <w:p w14:paraId="257E29E2" w14:textId="600ECCB2" w:rsidR="196DF00F" w:rsidRPr="00AC2FF0" w:rsidRDefault="15F86748" w:rsidP="15F86748">
      <w:pPr>
        <w:pStyle w:val="Form-Bodytext1"/>
        <w:numPr>
          <w:ilvl w:val="0"/>
          <w:numId w:val="21"/>
        </w:numPr>
        <w:spacing w:before="60"/>
        <w:rPr>
          <w:color w:val="000000" w:themeColor="text1"/>
          <w:sz w:val="20"/>
        </w:rPr>
      </w:pPr>
      <w:r w:rsidRPr="00AC2FF0">
        <w:rPr>
          <w:sz w:val="20"/>
        </w:rPr>
        <w:t>United States</w:t>
      </w:r>
    </w:p>
    <w:p w14:paraId="66478DDC" w14:textId="54D7A0DE" w:rsidR="196DF00F" w:rsidRPr="00AC2FF0" w:rsidRDefault="15F86748" w:rsidP="15F86748">
      <w:pPr>
        <w:pStyle w:val="Form-Bodytext1"/>
        <w:numPr>
          <w:ilvl w:val="1"/>
          <w:numId w:val="21"/>
        </w:numPr>
        <w:spacing w:before="60"/>
        <w:rPr>
          <w:color w:val="000000" w:themeColor="text1"/>
          <w:sz w:val="20"/>
        </w:rPr>
      </w:pPr>
      <w:r w:rsidRPr="00AC2FF0">
        <w:rPr>
          <w:sz w:val="20"/>
        </w:rPr>
        <w:t>Forest Service</w:t>
      </w:r>
    </w:p>
    <w:p w14:paraId="05D09F66" w14:textId="48D04D6B" w:rsidR="196DF00F" w:rsidRPr="00AC2FF0" w:rsidRDefault="15F86748" w:rsidP="15F86748">
      <w:pPr>
        <w:pStyle w:val="Form-Bodytext1"/>
        <w:numPr>
          <w:ilvl w:val="1"/>
          <w:numId w:val="21"/>
        </w:numPr>
        <w:spacing w:before="60"/>
        <w:rPr>
          <w:color w:val="000000" w:themeColor="text1"/>
          <w:sz w:val="20"/>
        </w:rPr>
      </w:pPr>
      <w:r w:rsidRPr="00AC2FF0">
        <w:rPr>
          <w:sz w:val="20"/>
        </w:rPr>
        <w:t>Fish &amp; Wildlife Service</w:t>
      </w:r>
    </w:p>
    <w:p w14:paraId="1486834F" w14:textId="04E9D5DC" w:rsidR="196DF00F" w:rsidRPr="00AC2FF0" w:rsidRDefault="15F86748" w:rsidP="15F86748">
      <w:pPr>
        <w:pStyle w:val="Form-Bodytext1"/>
        <w:numPr>
          <w:ilvl w:val="1"/>
          <w:numId w:val="21"/>
        </w:numPr>
        <w:spacing w:before="60"/>
        <w:rPr>
          <w:color w:val="000000" w:themeColor="text1"/>
          <w:sz w:val="20"/>
        </w:rPr>
      </w:pPr>
      <w:r w:rsidRPr="00AC2FF0">
        <w:rPr>
          <w:sz w:val="20"/>
        </w:rPr>
        <w:t>Natural Resources Conservation Service</w:t>
      </w:r>
    </w:p>
    <w:p w14:paraId="185DB8DE" w14:textId="77777777" w:rsidR="00636123" w:rsidRPr="00636123" w:rsidRDefault="00636123" w:rsidP="000C5CBC">
      <w:pPr>
        <w:pStyle w:val="Form-Heading2"/>
      </w:pPr>
      <w:r w:rsidRPr="00636123">
        <w:t xml:space="preserve">Body </w:t>
      </w:r>
      <w:r w:rsidR="001F656E" w:rsidRPr="00636123">
        <w:t>of main report</w:t>
      </w:r>
    </w:p>
    <w:p w14:paraId="058111C6" w14:textId="77777777" w:rsidR="00636123" w:rsidRPr="00563068" w:rsidRDefault="00636123" w:rsidP="00636123">
      <w:pPr>
        <w:pStyle w:val="Bodytexttable"/>
        <w:widowControl w:val="0"/>
        <w:rPr>
          <w:b/>
          <w:i/>
          <w:iCs/>
          <w:sz w:val="20"/>
        </w:rPr>
      </w:pPr>
      <w:r w:rsidRPr="00563068">
        <w:rPr>
          <w:b/>
          <w:i/>
          <w:iCs/>
          <w:sz w:val="20"/>
        </w:rPr>
        <w:t xml:space="preserve">Section I – Work </w:t>
      </w:r>
      <w:r w:rsidR="001F656E" w:rsidRPr="00563068">
        <w:rPr>
          <w:b/>
          <w:i/>
          <w:iCs/>
          <w:sz w:val="20"/>
        </w:rPr>
        <w:t>plan review</w:t>
      </w:r>
    </w:p>
    <w:p w14:paraId="3B8FE6F8" w14:textId="44F69A02" w:rsidR="00636123" w:rsidRPr="00563068" w:rsidRDefault="10E78359" w:rsidP="000556B7">
      <w:pPr>
        <w:pStyle w:val="Form-Bodytext1"/>
        <w:rPr>
          <w:b/>
          <w:bCs w:val="0"/>
          <w:sz w:val="20"/>
        </w:rPr>
      </w:pPr>
      <w:r w:rsidRPr="00563068">
        <w:rPr>
          <w:b/>
          <w:sz w:val="20"/>
        </w:rPr>
        <w:t>Briefly outline any approved changes from the original work plan, staff, or participating organizations.</w:t>
      </w:r>
    </w:p>
    <w:p w14:paraId="37993E23" w14:textId="10CE594F" w:rsidR="000556B7" w:rsidRPr="00563068" w:rsidRDefault="00677F5B" w:rsidP="00C92FD8">
      <w:pPr>
        <w:pStyle w:val="Form-Bodytext1"/>
        <w:ind w:left="720"/>
        <w:rPr>
          <w:sz w:val="20"/>
        </w:rPr>
      </w:pPr>
      <w:r w:rsidRPr="00563068">
        <w:rPr>
          <w:sz w:val="20"/>
        </w:rPr>
        <w:t xml:space="preserve">A change order was approved to move funds from milage and staff time from core team meetings to public participation and printing due to the virtual nature of working during the Covid-19 pandemic. </w:t>
      </w:r>
    </w:p>
    <w:p w14:paraId="0BD2BEEA" w14:textId="2197835B" w:rsidR="00636123" w:rsidRPr="00563068" w:rsidRDefault="6ABC491F" w:rsidP="000556B7">
      <w:pPr>
        <w:pStyle w:val="Form-Bodytext1"/>
        <w:rPr>
          <w:b/>
          <w:bCs w:val="0"/>
          <w:sz w:val="20"/>
        </w:rPr>
      </w:pPr>
      <w:r w:rsidRPr="00563068">
        <w:rPr>
          <w:b/>
          <w:bCs w:val="0"/>
          <w:sz w:val="20"/>
        </w:rPr>
        <w:t xml:space="preserve">Please list and give a brief report on each activity/task identified in </w:t>
      </w:r>
      <w:r w:rsidR="000556B7" w:rsidRPr="00563068">
        <w:rPr>
          <w:b/>
          <w:bCs w:val="0"/>
          <w:sz w:val="20"/>
        </w:rPr>
        <w:t xml:space="preserve">the </w:t>
      </w:r>
      <w:r w:rsidRPr="00563068">
        <w:rPr>
          <w:b/>
          <w:bCs w:val="0"/>
          <w:sz w:val="20"/>
        </w:rPr>
        <w:t>most recently approved work plan amendment. For each task, briefly summarize the activities completed and describe any problems, delays, or difficulties that have occurred in completing the project work. Explain how problems were resolved or list any activities that were not completed.</w:t>
      </w:r>
    </w:p>
    <w:p w14:paraId="5986E1BF" w14:textId="315DAAFC" w:rsidR="000556B7" w:rsidRPr="00563068" w:rsidRDefault="000556B7" w:rsidP="000556B7">
      <w:pPr>
        <w:pStyle w:val="Form-Bodytext1"/>
        <w:spacing w:before="0"/>
        <w:rPr>
          <w:sz w:val="20"/>
        </w:rPr>
      </w:pPr>
      <w:bookmarkStart w:id="1" w:name="_Hlk45615977"/>
    </w:p>
    <w:p w14:paraId="3F5D64B0" w14:textId="77777777" w:rsidR="00530B38" w:rsidRPr="00563068" w:rsidRDefault="00530B38" w:rsidP="00530B38">
      <w:pPr>
        <w:pStyle w:val="paragraph"/>
        <w:spacing w:before="0" w:beforeAutospacing="0" w:after="0" w:afterAutospacing="0"/>
        <w:ind w:left="720"/>
        <w:textAlignment w:val="baseline"/>
        <w:rPr>
          <w:rFonts w:ascii="Arial" w:hAnsi="Arial" w:cs="Arial"/>
          <w:color w:val="000000"/>
          <w:sz w:val="20"/>
          <w:szCs w:val="20"/>
        </w:rPr>
      </w:pPr>
      <w:r w:rsidRPr="00563068">
        <w:rPr>
          <w:rStyle w:val="normaltextrun"/>
          <w:rFonts w:ascii="Arial" w:hAnsi="Arial" w:cs="Arial"/>
          <w:b/>
          <w:bCs/>
          <w:color w:val="000000"/>
          <w:sz w:val="20"/>
          <w:szCs w:val="20"/>
        </w:rPr>
        <w:t>Objective 1</w:t>
      </w:r>
      <w:r w:rsidRPr="00563068">
        <w:rPr>
          <w:rStyle w:val="normaltextrun"/>
          <w:rFonts w:ascii="Arial" w:hAnsi="Arial" w:cs="Arial"/>
          <w:color w:val="FF0000"/>
          <w:sz w:val="20"/>
          <w:szCs w:val="20"/>
        </w:rPr>
        <w:t>:</w:t>
      </w:r>
      <w:r w:rsidRPr="00563068">
        <w:rPr>
          <w:rStyle w:val="normaltextrun"/>
          <w:rFonts w:ascii="Arial" w:hAnsi="Arial" w:cs="Arial"/>
          <w:color w:val="000000"/>
          <w:sz w:val="20"/>
          <w:szCs w:val="20"/>
        </w:rPr>
        <w:t>  Participation in WRAPS and TMDL report development</w:t>
      </w:r>
      <w:r w:rsidRPr="00563068">
        <w:rPr>
          <w:rStyle w:val="eop"/>
          <w:rFonts w:ascii="Arial" w:hAnsi="Arial" w:cs="Arial"/>
          <w:color w:val="000000"/>
          <w:sz w:val="20"/>
          <w:szCs w:val="20"/>
        </w:rPr>
        <w:t> </w:t>
      </w:r>
    </w:p>
    <w:p w14:paraId="7CEC8F92" w14:textId="77777777" w:rsidR="00530B38" w:rsidRPr="00563068" w:rsidRDefault="00530B38" w:rsidP="00530B38">
      <w:pPr>
        <w:pStyle w:val="paragraph"/>
        <w:spacing w:before="0" w:beforeAutospacing="0" w:after="0" w:afterAutospacing="0"/>
        <w:ind w:left="1080"/>
        <w:textAlignment w:val="baseline"/>
        <w:rPr>
          <w:rFonts w:ascii="Arial" w:hAnsi="Arial" w:cs="Arial"/>
          <w:color w:val="000000"/>
          <w:sz w:val="20"/>
          <w:szCs w:val="20"/>
        </w:rPr>
      </w:pPr>
      <w:r w:rsidRPr="00563068">
        <w:rPr>
          <w:rStyle w:val="normaltextrun"/>
          <w:rFonts w:ascii="Arial" w:hAnsi="Arial" w:cs="Arial"/>
          <w:b/>
          <w:bCs/>
          <w:color w:val="000000"/>
          <w:sz w:val="20"/>
          <w:szCs w:val="20"/>
        </w:rPr>
        <w:t>Task A</w:t>
      </w:r>
      <w:r w:rsidRPr="00563068">
        <w:rPr>
          <w:rStyle w:val="normaltextrun"/>
          <w:rFonts w:ascii="Arial" w:hAnsi="Arial" w:cs="Arial"/>
          <w:color w:val="000000"/>
          <w:sz w:val="20"/>
          <w:szCs w:val="20"/>
        </w:rPr>
        <w:t>:  Participate in the development of the RRHW Watershed WRAPS and TMDL reports</w:t>
      </w:r>
      <w:r w:rsidRPr="00563068">
        <w:rPr>
          <w:rStyle w:val="eop"/>
          <w:rFonts w:ascii="Arial" w:hAnsi="Arial" w:cs="Arial"/>
          <w:color w:val="000000"/>
          <w:sz w:val="20"/>
          <w:szCs w:val="20"/>
        </w:rPr>
        <w:t> </w:t>
      </w:r>
    </w:p>
    <w:p w14:paraId="0ECD74D4" w14:textId="77777777" w:rsidR="00530B38" w:rsidRPr="00563068" w:rsidRDefault="00530B38" w:rsidP="00530B38">
      <w:pPr>
        <w:pStyle w:val="ListParagraph"/>
        <w:numPr>
          <w:ilvl w:val="0"/>
          <w:numId w:val="39"/>
        </w:numPr>
        <w:rPr>
          <w:rFonts w:ascii="Arial" w:hAnsi="Arial" w:cs="Arial"/>
          <w:sz w:val="20"/>
          <w:szCs w:val="20"/>
        </w:rPr>
      </w:pPr>
      <w:r w:rsidRPr="00563068">
        <w:rPr>
          <w:rFonts w:ascii="Arial" w:hAnsi="Arial" w:cs="Arial"/>
          <w:sz w:val="20"/>
          <w:szCs w:val="20"/>
        </w:rPr>
        <w:t xml:space="preserve">Actively participated in all applicable technical, planning, and Core Team meetings for WRAPS and TMDL development for RRHW. </w:t>
      </w:r>
    </w:p>
    <w:p w14:paraId="031B6149" w14:textId="77777777" w:rsidR="00530B38" w:rsidRPr="00563068" w:rsidRDefault="00530B38" w:rsidP="00530B38">
      <w:pPr>
        <w:pStyle w:val="ListParagraph"/>
        <w:numPr>
          <w:ilvl w:val="0"/>
          <w:numId w:val="39"/>
        </w:numPr>
        <w:rPr>
          <w:rFonts w:ascii="Arial" w:hAnsi="Arial" w:cs="Arial"/>
          <w:sz w:val="20"/>
          <w:szCs w:val="20"/>
        </w:rPr>
      </w:pPr>
      <w:r w:rsidRPr="00563068">
        <w:rPr>
          <w:rFonts w:ascii="Arial" w:hAnsi="Arial" w:cs="Arial"/>
          <w:sz w:val="20"/>
          <w:szCs w:val="20"/>
        </w:rPr>
        <w:t>Provided comments and other feedback on draft WRAPS report for RRHW and TMDL development.</w:t>
      </w:r>
    </w:p>
    <w:p w14:paraId="133133E4" w14:textId="6C4AEFFA" w:rsidR="00530B38" w:rsidRPr="00563068" w:rsidRDefault="00530B38" w:rsidP="00530B38">
      <w:pPr>
        <w:pStyle w:val="ListParagraph"/>
        <w:numPr>
          <w:ilvl w:val="0"/>
          <w:numId w:val="39"/>
        </w:numPr>
        <w:rPr>
          <w:rFonts w:ascii="Arial" w:hAnsi="Arial" w:cs="Arial"/>
          <w:sz w:val="20"/>
          <w:szCs w:val="20"/>
        </w:rPr>
      </w:pPr>
      <w:r w:rsidRPr="00563068">
        <w:rPr>
          <w:rFonts w:ascii="Arial" w:hAnsi="Arial" w:cs="Arial"/>
          <w:sz w:val="20"/>
          <w:szCs w:val="20"/>
        </w:rPr>
        <w:t>Met with technical staff to discuss Blackduck River TMDL.</w:t>
      </w:r>
    </w:p>
    <w:p w14:paraId="3062C709" w14:textId="58C1E8F7" w:rsidR="00530B38" w:rsidRPr="00563068" w:rsidRDefault="00530B38" w:rsidP="00530B38">
      <w:pPr>
        <w:pStyle w:val="ListParagraph"/>
        <w:numPr>
          <w:ilvl w:val="0"/>
          <w:numId w:val="39"/>
        </w:numPr>
        <w:rPr>
          <w:rFonts w:ascii="Arial" w:hAnsi="Arial" w:cs="Arial"/>
          <w:sz w:val="20"/>
          <w:szCs w:val="20"/>
        </w:rPr>
      </w:pPr>
      <w:r w:rsidRPr="00563068">
        <w:rPr>
          <w:rFonts w:ascii="Arial" w:hAnsi="Arial" w:cs="Arial"/>
          <w:sz w:val="20"/>
          <w:szCs w:val="20"/>
        </w:rPr>
        <w:t xml:space="preserve">Provided information for the civic engagement portion of the RRHW WRAPS Report. Provided editing, comments, and feedback on the draft WRAPS Report for the RRHW Watershed. </w:t>
      </w:r>
    </w:p>
    <w:p w14:paraId="3ACB6856" w14:textId="77777777" w:rsidR="00530B38" w:rsidRPr="00563068" w:rsidRDefault="00530B38" w:rsidP="00530B38">
      <w:pPr>
        <w:pStyle w:val="ListParagraph"/>
        <w:rPr>
          <w:rFonts w:ascii="Arial" w:hAnsi="Arial" w:cs="Arial"/>
          <w:i/>
          <w:iCs/>
          <w:color w:val="538DD5"/>
          <w:sz w:val="20"/>
          <w:szCs w:val="20"/>
        </w:rPr>
      </w:pPr>
    </w:p>
    <w:p w14:paraId="13C1BD19" w14:textId="77777777" w:rsidR="00530B38" w:rsidRPr="00563068" w:rsidRDefault="00530B38" w:rsidP="00530B38">
      <w:pPr>
        <w:pStyle w:val="paragraph"/>
        <w:spacing w:before="0" w:beforeAutospacing="0" w:after="0" w:afterAutospacing="0"/>
        <w:ind w:left="1080"/>
        <w:textAlignment w:val="baseline"/>
        <w:rPr>
          <w:rFonts w:ascii="Arial" w:hAnsi="Arial" w:cs="Arial"/>
          <w:color w:val="000000"/>
          <w:sz w:val="20"/>
          <w:szCs w:val="20"/>
        </w:rPr>
      </w:pPr>
      <w:r w:rsidRPr="00563068">
        <w:rPr>
          <w:rStyle w:val="normaltextrun"/>
          <w:rFonts w:ascii="Arial" w:hAnsi="Arial" w:cs="Arial"/>
          <w:b/>
          <w:bCs/>
          <w:color w:val="000000"/>
          <w:sz w:val="20"/>
          <w:szCs w:val="20"/>
        </w:rPr>
        <w:t>Task B</w:t>
      </w:r>
      <w:r w:rsidRPr="00563068">
        <w:rPr>
          <w:rStyle w:val="normaltextrun"/>
          <w:rFonts w:ascii="Arial" w:hAnsi="Arial" w:cs="Arial"/>
          <w:color w:val="000000"/>
          <w:sz w:val="20"/>
          <w:szCs w:val="20"/>
        </w:rPr>
        <w:t>:  Participate in the development of the Vermilion River Watershed WRAPS and TMDL reports</w:t>
      </w:r>
      <w:r w:rsidRPr="00563068">
        <w:rPr>
          <w:rStyle w:val="eop"/>
          <w:rFonts w:ascii="Arial" w:hAnsi="Arial" w:cs="Arial"/>
          <w:color w:val="000000"/>
          <w:sz w:val="20"/>
          <w:szCs w:val="20"/>
        </w:rPr>
        <w:t> </w:t>
      </w:r>
    </w:p>
    <w:p w14:paraId="57F731D2" w14:textId="77777777" w:rsidR="00530B38" w:rsidRPr="00563068" w:rsidRDefault="00530B38" w:rsidP="00530B38">
      <w:pPr>
        <w:pStyle w:val="ListParagraph"/>
        <w:numPr>
          <w:ilvl w:val="0"/>
          <w:numId w:val="41"/>
        </w:numPr>
        <w:rPr>
          <w:rFonts w:ascii="Arial" w:hAnsi="Arial" w:cs="Arial"/>
          <w:sz w:val="20"/>
          <w:szCs w:val="20"/>
        </w:rPr>
      </w:pPr>
      <w:r w:rsidRPr="00563068">
        <w:rPr>
          <w:rFonts w:ascii="Arial" w:hAnsi="Arial" w:cs="Arial"/>
          <w:sz w:val="20"/>
          <w:szCs w:val="20"/>
        </w:rPr>
        <w:t xml:space="preserve">Participated in all applicable technical, planning, and Core Team meetings for WRAPS and TMDL development for the Vermilion River Watershed. </w:t>
      </w:r>
    </w:p>
    <w:p w14:paraId="41A88EA5" w14:textId="77777777" w:rsidR="00530B38" w:rsidRPr="00563068" w:rsidRDefault="00530B38" w:rsidP="00530B38">
      <w:pPr>
        <w:pStyle w:val="ListParagraph"/>
        <w:numPr>
          <w:ilvl w:val="0"/>
          <w:numId w:val="41"/>
        </w:numPr>
        <w:rPr>
          <w:rFonts w:ascii="Arial" w:hAnsi="Arial" w:cs="Arial"/>
          <w:sz w:val="20"/>
          <w:szCs w:val="20"/>
        </w:rPr>
      </w:pPr>
      <w:r w:rsidRPr="00563068">
        <w:rPr>
          <w:rFonts w:ascii="Arial" w:hAnsi="Arial" w:cs="Arial"/>
          <w:sz w:val="20"/>
          <w:szCs w:val="20"/>
        </w:rPr>
        <w:t xml:space="preserve">Provided comments and other feedback on draft WRAPS report for the Vermilion River and TMDL development. </w:t>
      </w:r>
    </w:p>
    <w:p w14:paraId="314F5DAC" w14:textId="157EEF21" w:rsidR="00530B38" w:rsidRPr="00563068" w:rsidRDefault="00530B38" w:rsidP="00530B38">
      <w:pPr>
        <w:pStyle w:val="ListParagraph"/>
        <w:numPr>
          <w:ilvl w:val="0"/>
          <w:numId w:val="41"/>
        </w:numPr>
        <w:rPr>
          <w:rFonts w:ascii="Arial" w:hAnsi="Arial" w:cs="Arial"/>
          <w:sz w:val="20"/>
          <w:szCs w:val="20"/>
        </w:rPr>
      </w:pPr>
      <w:r w:rsidRPr="00563068">
        <w:rPr>
          <w:rFonts w:ascii="Arial" w:hAnsi="Arial" w:cs="Arial"/>
          <w:sz w:val="20"/>
          <w:szCs w:val="20"/>
        </w:rPr>
        <w:t xml:space="preserve">Provided information for the civic engagement portion of the VR WRAPS Report. Provided editing, comments, and feedback on the draft WRAPS Report for the VR Watershed. </w:t>
      </w:r>
    </w:p>
    <w:p w14:paraId="3E9BA624" w14:textId="77777777" w:rsidR="00530B38" w:rsidRPr="00563068" w:rsidRDefault="00530B38" w:rsidP="002A1B90">
      <w:pPr>
        <w:pStyle w:val="paragraph"/>
        <w:spacing w:before="0" w:beforeAutospacing="0" w:after="0" w:afterAutospacing="0"/>
        <w:textAlignment w:val="baseline"/>
        <w:rPr>
          <w:rStyle w:val="normaltextrun"/>
          <w:rFonts w:ascii="Arial" w:hAnsi="Arial" w:cs="Arial"/>
          <w:b/>
          <w:bCs/>
          <w:color w:val="000000"/>
          <w:sz w:val="20"/>
          <w:szCs w:val="20"/>
          <w:highlight w:val="cyan"/>
        </w:rPr>
      </w:pPr>
    </w:p>
    <w:p w14:paraId="74418A24" w14:textId="77777777" w:rsidR="00530B38" w:rsidRPr="00563068" w:rsidRDefault="00530B38" w:rsidP="00530B38">
      <w:pPr>
        <w:pStyle w:val="paragraph"/>
        <w:spacing w:before="0" w:beforeAutospacing="0" w:after="0" w:afterAutospacing="0"/>
        <w:ind w:left="720"/>
        <w:textAlignment w:val="baseline"/>
        <w:rPr>
          <w:rStyle w:val="normaltextrun"/>
          <w:rFonts w:ascii="Arial" w:hAnsi="Arial" w:cs="Arial"/>
          <w:b/>
          <w:bCs/>
          <w:color w:val="000000"/>
          <w:sz w:val="20"/>
          <w:szCs w:val="20"/>
          <w:highlight w:val="cyan"/>
        </w:rPr>
      </w:pPr>
    </w:p>
    <w:p w14:paraId="115D89D5" w14:textId="77777777" w:rsidR="00530B38" w:rsidRPr="00563068" w:rsidRDefault="00530B38" w:rsidP="00530B38">
      <w:pPr>
        <w:pStyle w:val="paragraph"/>
        <w:spacing w:before="0" w:beforeAutospacing="0" w:after="0" w:afterAutospacing="0"/>
        <w:ind w:left="720"/>
        <w:textAlignment w:val="baseline"/>
        <w:rPr>
          <w:rFonts w:ascii="Arial" w:hAnsi="Arial" w:cs="Arial"/>
          <w:color w:val="000000"/>
          <w:sz w:val="20"/>
          <w:szCs w:val="20"/>
        </w:rPr>
      </w:pPr>
      <w:r w:rsidRPr="00563068">
        <w:rPr>
          <w:rStyle w:val="normaltextrun"/>
          <w:rFonts w:ascii="Arial" w:hAnsi="Arial" w:cs="Arial"/>
          <w:b/>
          <w:bCs/>
          <w:color w:val="000000"/>
          <w:sz w:val="20"/>
          <w:szCs w:val="20"/>
        </w:rPr>
        <w:t>Objective 2</w:t>
      </w:r>
      <w:r w:rsidRPr="00563068">
        <w:rPr>
          <w:rStyle w:val="normaltextrun"/>
          <w:rFonts w:ascii="Arial" w:hAnsi="Arial" w:cs="Arial"/>
          <w:color w:val="000000"/>
          <w:sz w:val="20"/>
          <w:szCs w:val="20"/>
        </w:rPr>
        <w:t>:  Public participation activities </w:t>
      </w:r>
      <w:r w:rsidRPr="00563068">
        <w:rPr>
          <w:rStyle w:val="eop"/>
          <w:rFonts w:ascii="Arial" w:hAnsi="Arial" w:cs="Arial"/>
          <w:color w:val="000000"/>
          <w:sz w:val="20"/>
          <w:szCs w:val="20"/>
        </w:rPr>
        <w:t> </w:t>
      </w:r>
    </w:p>
    <w:p w14:paraId="4C7D6281" w14:textId="77777777" w:rsidR="00530B38" w:rsidRPr="00563068" w:rsidRDefault="00530B38" w:rsidP="00530B38">
      <w:pPr>
        <w:pStyle w:val="paragraph"/>
        <w:spacing w:before="0" w:beforeAutospacing="0" w:after="0" w:afterAutospacing="0"/>
        <w:ind w:left="1080"/>
        <w:textAlignment w:val="baseline"/>
        <w:rPr>
          <w:rFonts w:ascii="Arial" w:hAnsi="Arial" w:cs="Arial"/>
          <w:color w:val="000000"/>
          <w:sz w:val="20"/>
          <w:szCs w:val="20"/>
        </w:rPr>
      </w:pPr>
      <w:r w:rsidRPr="00563068">
        <w:rPr>
          <w:rStyle w:val="normaltextrun"/>
          <w:rFonts w:ascii="Arial" w:hAnsi="Arial" w:cs="Arial"/>
          <w:b/>
          <w:bCs/>
          <w:color w:val="000000"/>
          <w:sz w:val="20"/>
          <w:szCs w:val="20"/>
        </w:rPr>
        <w:t>Task A</w:t>
      </w:r>
      <w:r w:rsidRPr="00563068">
        <w:rPr>
          <w:rStyle w:val="normaltextrun"/>
          <w:rFonts w:ascii="Arial" w:hAnsi="Arial" w:cs="Arial"/>
          <w:color w:val="000000"/>
          <w:sz w:val="20"/>
          <w:szCs w:val="20"/>
        </w:rPr>
        <w:t>:  Promote, conduct, and evaluate civic engagement activities that support the WRAPS process in the RRHW.</w:t>
      </w:r>
      <w:r w:rsidRPr="00563068">
        <w:rPr>
          <w:rStyle w:val="eop"/>
          <w:rFonts w:ascii="Arial" w:hAnsi="Arial" w:cs="Arial"/>
          <w:color w:val="000000"/>
          <w:sz w:val="20"/>
          <w:szCs w:val="20"/>
        </w:rPr>
        <w:t> </w:t>
      </w:r>
    </w:p>
    <w:p w14:paraId="0E002D7B" w14:textId="77777777" w:rsidR="00D61832" w:rsidRPr="00563068" w:rsidRDefault="0ECAA9EA" w:rsidP="00D61832">
      <w:pPr>
        <w:pStyle w:val="paragraph"/>
        <w:spacing w:before="0" w:beforeAutospacing="0" w:after="0" w:afterAutospacing="0"/>
        <w:ind w:left="1440"/>
        <w:textAlignment w:val="baseline"/>
        <w:rPr>
          <w:rStyle w:val="normaltextrun"/>
          <w:rFonts w:ascii="Arial" w:hAnsi="Arial" w:cs="Arial"/>
          <w:color w:val="000000" w:themeColor="text1"/>
          <w:sz w:val="20"/>
          <w:szCs w:val="20"/>
        </w:rPr>
      </w:pPr>
      <w:r w:rsidRPr="00563068">
        <w:rPr>
          <w:rStyle w:val="normaltextrun"/>
          <w:rFonts w:ascii="Arial" w:hAnsi="Arial" w:cs="Arial"/>
          <w:color w:val="000000" w:themeColor="text1"/>
          <w:sz w:val="20"/>
          <w:szCs w:val="20"/>
        </w:rPr>
        <w:t>1:  In cooperation with the MPCA, coordinate and implement up to three public meetings on TMDL and WRAPS development. </w:t>
      </w:r>
    </w:p>
    <w:p w14:paraId="1F6E73DE" w14:textId="77777777" w:rsidR="00D61832" w:rsidRPr="00563068" w:rsidRDefault="00D61832" w:rsidP="00D61832">
      <w:pPr>
        <w:pStyle w:val="ListParagraph"/>
        <w:numPr>
          <w:ilvl w:val="0"/>
          <w:numId w:val="44"/>
        </w:numPr>
        <w:rPr>
          <w:rFonts w:ascii="Arial" w:hAnsi="Arial" w:cs="Arial"/>
          <w:sz w:val="20"/>
          <w:szCs w:val="20"/>
        </w:rPr>
      </w:pPr>
      <w:r w:rsidRPr="00563068">
        <w:rPr>
          <w:rFonts w:ascii="Arial" w:hAnsi="Arial" w:cs="Arial"/>
          <w:sz w:val="20"/>
          <w:szCs w:val="20"/>
        </w:rPr>
        <w:t xml:space="preserve">Regularly communicated with project manager on timelines to hold a public meeting in coordination with the WRAPS public comment period. Public comment period will not open until after completion of contract. In coordination with Lake and Cook County SWCDs, offered a public meeting &amp; trivia night over Zoom to share information watershed wide. </w:t>
      </w:r>
    </w:p>
    <w:p w14:paraId="2428F460" w14:textId="1BB8DBA0" w:rsidR="00530B38" w:rsidRPr="00563068" w:rsidRDefault="00D61832" w:rsidP="00D61832">
      <w:pPr>
        <w:pStyle w:val="paragraph"/>
        <w:spacing w:before="0" w:beforeAutospacing="0" w:after="0" w:afterAutospacing="0"/>
        <w:ind w:left="1440"/>
        <w:textAlignment w:val="baseline"/>
        <w:rPr>
          <w:rStyle w:val="eop"/>
          <w:rFonts w:ascii="Arial" w:hAnsi="Arial" w:cs="Arial"/>
          <w:color w:val="000000"/>
          <w:sz w:val="20"/>
          <w:szCs w:val="20"/>
          <w:highlight w:val="cyan"/>
        </w:rPr>
      </w:pPr>
      <w:r w:rsidRPr="00563068">
        <w:rPr>
          <w:rStyle w:val="normaltextrun"/>
          <w:rFonts w:ascii="Arial" w:hAnsi="Arial" w:cs="Arial"/>
          <w:color w:val="000000" w:themeColor="text1"/>
          <w:sz w:val="20"/>
          <w:szCs w:val="20"/>
        </w:rPr>
        <w:t>2:  Evaluate public meetings for effectiveness of increasing participant knowledge of the watershed by providing a short exit survey at meetings.</w:t>
      </w:r>
      <w:r w:rsidRPr="00563068">
        <w:rPr>
          <w:rStyle w:val="normaltextrun"/>
          <w:color w:val="000000" w:themeColor="text1"/>
          <w:sz w:val="20"/>
          <w:szCs w:val="20"/>
        </w:rPr>
        <w:t> </w:t>
      </w:r>
      <w:r w:rsidRPr="00563068">
        <w:rPr>
          <w:rStyle w:val="normaltextrun"/>
          <w:rFonts w:ascii="Arial" w:hAnsi="Arial" w:cs="Arial"/>
          <w:color w:val="000000" w:themeColor="text1"/>
          <w:sz w:val="20"/>
          <w:szCs w:val="20"/>
        </w:rPr>
        <w:t>Summarize findings and provide to MPCA with semi-annual reporting.</w:t>
      </w:r>
      <w:r w:rsidRPr="00563068">
        <w:rPr>
          <w:rStyle w:val="eop"/>
          <w:rFonts w:ascii="Arial" w:hAnsi="Arial" w:cs="Arial"/>
          <w:color w:val="000000" w:themeColor="text1"/>
          <w:sz w:val="20"/>
          <w:szCs w:val="20"/>
        </w:rPr>
        <w:t> </w:t>
      </w:r>
    </w:p>
    <w:p w14:paraId="32DFCA2C" w14:textId="4BFAAE3B" w:rsidR="0ECAA9EA" w:rsidRPr="00563068" w:rsidRDefault="00D61832" w:rsidP="00D61832">
      <w:pPr>
        <w:pStyle w:val="ListParagraph"/>
        <w:numPr>
          <w:ilvl w:val="0"/>
          <w:numId w:val="44"/>
        </w:numPr>
        <w:rPr>
          <w:rStyle w:val="normaltextrun"/>
          <w:rFonts w:ascii="Arial" w:hAnsi="Arial" w:cs="Arial"/>
          <w:sz w:val="20"/>
          <w:szCs w:val="20"/>
        </w:rPr>
      </w:pPr>
      <w:r w:rsidRPr="00563068">
        <w:rPr>
          <w:rFonts w:ascii="Arial" w:hAnsi="Arial" w:cs="Arial"/>
          <w:sz w:val="20"/>
          <w:szCs w:val="20"/>
        </w:rPr>
        <w:lastRenderedPageBreak/>
        <w:t xml:space="preserve">We were unable to evaluate public meetings due to delay of public comment period and lack of attendance in online offering over Zoom. </w:t>
      </w:r>
      <w:r w:rsidR="00AC2FF0" w:rsidRPr="00563068">
        <w:rPr>
          <w:rFonts w:ascii="Arial" w:hAnsi="Arial" w:cs="Arial"/>
          <w:sz w:val="20"/>
          <w:szCs w:val="20"/>
        </w:rPr>
        <w:t xml:space="preserve">We believe that at the time we offered the program, stakeholders were less likely to attend virtual programs. </w:t>
      </w:r>
    </w:p>
    <w:p w14:paraId="33282DEF" w14:textId="77777777" w:rsidR="00EF3431" w:rsidRPr="00563068" w:rsidRDefault="00EF3431" w:rsidP="00530B38">
      <w:pPr>
        <w:pStyle w:val="paragraph"/>
        <w:spacing w:before="0" w:beforeAutospacing="0" w:after="0" w:afterAutospacing="0"/>
        <w:ind w:left="1440"/>
        <w:textAlignment w:val="baseline"/>
        <w:rPr>
          <w:rStyle w:val="normaltextrun"/>
          <w:rFonts w:ascii="Arial" w:hAnsi="Arial" w:cs="Arial"/>
          <w:color w:val="000000" w:themeColor="text1"/>
          <w:sz w:val="20"/>
          <w:szCs w:val="20"/>
        </w:rPr>
      </w:pPr>
    </w:p>
    <w:p w14:paraId="20C6A33B" w14:textId="6624F717" w:rsidR="00530B38" w:rsidRPr="00563068" w:rsidRDefault="0ECAA9EA" w:rsidP="00530B38">
      <w:pPr>
        <w:pStyle w:val="paragraph"/>
        <w:spacing w:before="0" w:beforeAutospacing="0" w:after="0" w:afterAutospacing="0"/>
        <w:ind w:left="1440"/>
        <w:textAlignment w:val="baseline"/>
        <w:rPr>
          <w:rFonts w:ascii="Arial" w:hAnsi="Arial" w:cs="Arial"/>
          <w:color w:val="000000"/>
          <w:sz w:val="20"/>
          <w:szCs w:val="20"/>
        </w:rPr>
      </w:pPr>
      <w:r w:rsidRPr="00563068">
        <w:rPr>
          <w:rStyle w:val="normaltextrun"/>
          <w:rFonts w:ascii="Arial" w:hAnsi="Arial" w:cs="Arial"/>
          <w:color w:val="000000" w:themeColor="text1"/>
          <w:sz w:val="20"/>
          <w:szCs w:val="20"/>
        </w:rPr>
        <w:t>3:  Create and use outreach tools to effectively communicate WRAPS desired outcomes for civic engagement in the RRHW, including development of social media, flyers, informational mailings, field trips, and/or newsletters.</w:t>
      </w:r>
      <w:r w:rsidRPr="00563068">
        <w:rPr>
          <w:rStyle w:val="normaltextrun"/>
          <w:color w:val="000000" w:themeColor="text1"/>
          <w:sz w:val="20"/>
          <w:szCs w:val="20"/>
        </w:rPr>
        <w:t> </w:t>
      </w:r>
      <w:r w:rsidRPr="00563068">
        <w:rPr>
          <w:rStyle w:val="eop"/>
          <w:color w:val="000000" w:themeColor="text1"/>
          <w:sz w:val="20"/>
          <w:szCs w:val="20"/>
        </w:rPr>
        <w:t> </w:t>
      </w:r>
    </w:p>
    <w:p w14:paraId="2FCCCC13" w14:textId="77777777" w:rsidR="00D61832" w:rsidRPr="00563068" w:rsidRDefault="00363375" w:rsidP="00D61832">
      <w:pPr>
        <w:pStyle w:val="ListParagraph"/>
        <w:numPr>
          <w:ilvl w:val="0"/>
          <w:numId w:val="44"/>
        </w:numPr>
        <w:rPr>
          <w:rFonts w:ascii="Arial" w:hAnsi="Arial" w:cs="Arial"/>
          <w:sz w:val="20"/>
          <w:szCs w:val="20"/>
        </w:rPr>
      </w:pPr>
      <w:r w:rsidRPr="00563068">
        <w:rPr>
          <w:rFonts w:ascii="Arial" w:hAnsi="Arial" w:cs="Arial"/>
          <w:sz w:val="20"/>
          <w:szCs w:val="20"/>
        </w:rPr>
        <w:t xml:space="preserve">Created a </w:t>
      </w:r>
      <w:r w:rsidR="00D61832" w:rsidRPr="00563068">
        <w:rPr>
          <w:rFonts w:ascii="Arial" w:hAnsi="Arial" w:cs="Arial"/>
          <w:sz w:val="20"/>
          <w:szCs w:val="20"/>
        </w:rPr>
        <w:t>one-page</w:t>
      </w:r>
      <w:r w:rsidRPr="00563068">
        <w:rPr>
          <w:rFonts w:ascii="Arial" w:hAnsi="Arial" w:cs="Arial"/>
          <w:sz w:val="20"/>
          <w:szCs w:val="20"/>
        </w:rPr>
        <w:t xml:space="preserve"> Burntside Lake Report handout. </w:t>
      </w:r>
    </w:p>
    <w:p w14:paraId="303B9D05" w14:textId="0453432A" w:rsidR="00D61832" w:rsidRPr="00563068" w:rsidRDefault="00363375" w:rsidP="00D61832">
      <w:pPr>
        <w:pStyle w:val="ListParagraph"/>
        <w:numPr>
          <w:ilvl w:val="0"/>
          <w:numId w:val="44"/>
        </w:numPr>
        <w:rPr>
          <w:rFonts w:ascii="Arial" w:hAnsi="Arial" w:cs="Arial"/>
          <w:sz w:val="20"/>
          <w:szCs w:val="20"/>
        </w:rPr>
      </w:pPr>
      <w:r w:rsidRPr="00563068">
        <w:rPr>
          <w:rFonts w:ascii="Arial" w:hAnsi="Arial" w:cs="Arial"/>
          <w:sz w:val="20"/>
          <w:szCs w:val="20"/>
        </w:rPr>
        <w:t xml:space="preserve">Distributed Burntside Lake Report handout and </w:t>
      </w:r>
      <w:r w:rsidR="003849CD" w:rsidRPr="00563068">
        <w:rPr>
          <w:rFonts w:ascii="Arial" w:hAnsi="Arial" w:cs="Arial"/>
          <w:sz w:val="20"/>
          <w:szCs w:val="20"/>
        </w:rPr>
        <w:t xml:space="preserve">200 </w:t>
      </w:r>
      <w:r w:rsidRPr="00563068">
        <w:rPr>
          <w:rFonts w:ascii="Arial" w:hAnsi="Arial" w:cs="Arial"/>
          <w:sz w:val="20"/>
          <w:szCs w:val="20"/>
        </w:rPr>
        <w:t>informational brochures on water quality to the Burntside Lake Association</w:t>
      </w:r>
      <w:r w:rsidR="003849CD" w:rsidRPr="00563068">
        <w:rPr>
          <w:rFonts w:ascii="Arial" w:hAnsi="Arial" w:cs="Arial"/>
          <w:sz w:val="20"/>
          <w:szCs w:val="20"/>
        </w:rPr>
        <w:t xml:space="preserve"> for their annual meeting</w:t>
      </w:r>
      <w:r w:rsidRPr="00563068">
        <w:rPr>
          <w:rFonts w:ascii="Arial" w:hAnsi="Arial" w:cs="Arial"/>
          <w:sz w:val="20"/>
          <w:szCs w:val="20"/>
        </w:rPr>
        <w:t xml:space="preserve">. </w:t>
      </w:r>
    </w:p>
    <w:p w14:paraId="75B818E7" w14:textId="77777777" w:rsidR="00D61832" w:rsidRPr="00563068" w:rsidRDefault="00363375" w:rsidP="00D61832">
      <w:pPr>
        <w:pStyle w:val="ListParagraph"/>
        <w:numPr>
          <w:ilvl w:val="0"/>
          <w:numId w:val="44"/>
        </w:numPr>
        <w:rPr>
          <w:rFonts w:ascii="Arial" w:hAnsi="Arial" w:cs="Arial"/>
          <w:sz w:val="20"/>
          <w:szCs w:val="20"/>
        </w:rPr>
      </w:pPr>
      <w:r w:rsidRPr="00563068">
        <w:rPr>
          <w:rFonts w:ascii="Arial" w:hAnsi="Arial" w:cs="Arial"/>
          <w:sz w:val="20"/>
          <w:szCs w:val="20"/>
        </w:rPr>
        <w:t xml:space="preserve">Provided pamphlets on watersheds, forestry, and backyard conservation to the Ely Field Naturalists. </w:t>
      </w:r>
    </w:p>
    <w:p w14:paraId="6E74FCCC" w14:textId="77777777" w:rsidR="00D61832" w:rsidRPr="00563068" w:rsidRDefault="00363375" w:rsidP="00363375">
      <w:pPr>
        <w:pStyle w:val="ListParagraph"/>
        <w:numPr>
          <w:ilvl w:val="0"/>
          <w:numId w:val="44"/>
        </w:numPr>
        <w:rPr>
          <w:rFonts w:ascii="Arial" w:hAnsi="Arial" w:cs="Arial"/>
          <w:sz w:val="20"/>
          <w:szCs w:val="20"/>
        </w:rPr>
      </w:pPr>
      <w:r w:rsidRPr="00563068">
        <w:rPr>
          <w:rFonts w:ascii="Arial" w:hAnsi="Arial" w:cs="Arial"/>
          <w:sz w:val="20"/>
          <w:szCs w:val="20"/>
        </w:rPr>
        <w:t xml:space="preserve">Maintained Crowd Hydrology Station on the Burntside River. </w:t>
      </w:r>
    </w:p>
    <w:p w14:paraId="6DE5C62F" w14:textId="6583D84F" w:rsidR="00D61832" w:rsidRPr="00563068" w:rsidRDefault="00363375" w:rsidP="00363375">
      <w:pPr>
        <w:pStyle w:val="ListParagraph"/>
        <w:numPr>
          <w:ilvl w:val="0"/>
          <w:numId w:val="44"/>
        </w:numPr>
        <w:rPr>
          <w:rFonts w:ascii="Arial" w:hAnsi="Arial" w:cs="Arial"/>
          <w:sz w:val="20"/>
          <w:szCs w:val="20"/>
        </w:rPr>
      </w:pPr>
      <w:r w:rsidRPr="00563068">
        <w:rPr>
          <w:rFonts w:ascii="Arial" w:hAnsi="Arial" w:cs="Arial"/>
          <w:sz w:val="20"/>
          <w:szCs w:val="20"/>
        </w:rPr>
        <w:t xml:space="preserve">Created direct mailings including shoreline practices BMPs for </w:t>
      </w:r>
      <w:r w:rsidR="003849CD" w:rsidRPr="00563068">
        <w:rPr>
          <w:rFonts w:ascii="Arial" w:hAnsi="Arial" w:cs="Arial"/>
          <w:sz w:val="20"/>
          <w:szCs w:val="20"/>
        </w:rPr>
        <w:t xml:space="preserve">211 </w:t>
      </w:r>
      <w:r w:rsidRPr="00563068">
        <w:rPr>
          <w:rFonts w:ascii="Arial" w:hAnsi="Arial" w:cs="Arial"/>
          <w:sz w:val="20"/>
          <w:szCs w:val="20"/>
        </w:rPr>
        <w:t>Shagawa Lake</w:t>
      </w:r>
      <w:r w:rsidR="003849CD" w:rsidRPr="00563068">
        <w:rPr>
          <w:rFonts w:ascii="Arial" w:hAnsi="Arial" w:cs="Arial"/>
          <w:sz w:val="20"/>
          <w:szCs w:val="20"/>
        </w:rPr>
        <w:t xml:space="preserve"> and 302 Burntside </w:t>
      </w:r>
      <w:r w:rsidRPr="00563068">
        <w:rPr>
          <w:rFonts w:ascii="Arial" w:hAnsi="Arial" w:cs="Arial"/>
          <w:sz w:val="20"/>
          <w:szCs w:val="20"/>
        </w:rPr>
        <w:t>Shoreline owners</w:t>
      </w:r>
      <w:r w:rsidR="00B74C36">
        <w:rPr>
          <w:rFonts w:ascii="Arial" w:hAnsi="Arial" w:cs="Arial"/>
          <w:sz w:val="20"/>
          <w:szCs w:val="20"/>
        </w:rPr>
        <w:t>.</w:t>
      </w:r>
    </w:p>
    <w:p w14:paraId="429AD266" w14:textId="5DBA0191" w:rsidR="00D61832" w:rsidRPr="00563068" w:rsidRDefault="00D61832" w:rsidP="00363375">
      <w:pPr>
        <w:pStyle w:val="ListParagraph"/>
        <w:numPr>
          <w:ilvl w:val="0"/>
          <w:numId w:val="44"/>
        </w:numPr>
        <w:rPr>
          <w:rFonts w:ascii="Arial" w:hAnsi="Arial" w:cs="Arial"/>
          <w:sz w:val="20"/>
          <w:szCs w:val="20"/>
        </w:rPr>
      </w:pPr>
      <w:r w:rsidRPr="00563068">
        <w:rPr>
          <w:rFonts w:ascii="Arial" w:hAnsi="Arial" w:cs="Arial"/>
          <w:sz w:val="20"/>
          <w:szCs w:val="20"/>
        </w:rPr>
        <w:t xml:space="preserve">Created direct mailing on </w:t>
      </w:r>
      <w:r w:rsidR="00363375" w:rsidRPr="00563068">
        <w:rPr>
          <w:rFonts w:ascii="Arial" w:hAnsi="Arial" w:cs="Arial"/>
          <w:sz w:val="20"/>
          <w:szCs w:val="20"/>
        </w:rPr>
        <w:t>forest management information for</w:t>
      </w:r>
      <w:r w:rsidR="003849CD" w:rsidRPr="00563068">
        <w:rPr>
          <w:rFonts w:ascii="Arial" w:hAnsi="Arial" w:cs="Arial"/>
          <w:sz w:val="20"/>
          <w:szCs w:val="20"/>
        </w:rPr>
        <w:t xml:space="preserve"> 70</w:t>
      </w:r>
      <w:r w:rsidR="00363375" w:rsidRPr="00563068">
        <w:rPr>
          <w:rFonts w:ascii="Arial" w:hAnsi="Arial" w:cs="Arial"/>
          <w:sz w:val="20"/>
          <w:szCs w:val="20"/>
        </w:rPr>
        <w:t xml:space="preserve"> landowners</w:t>
      </w:r>
      <w:r w:rsidRPr="00563068">
        <w:rPr>
          <w:rFonts w:ascii="Arial" w:hAnsi="Arial" w:cs="Arial"/>
          <w:sz w:val="20"/>
          <w:szCs w:val="20"/>
        </w:rPr>
        <w:t xml:space="preserve"> owning over 35 acres</w:t>
      </w:r>
      <w:r w:rsidR="00363375" w:rsidRPr="00563068">
        <w:rPr>
          <w:rFonts w:ascii="Arial" w:hAnsi="Arial" w:cs="Arial"/>
          <w:sz w:val="20"/>
          <w:szCs w:val="20"/>
        </w:rPr>
        <w:t xml:space="preserve"> in the Ash River and Black-duck River </w:t>
      </w:r>
      <w:r w:rsidRPr="00563068">
        <w:rPr>
          <w:rFonts w:ascii="Arial" w:hAnsi="Arial" w:cs="Arial"/>
          <w:sz w:val="20"/>
          <w:szCs w:val="20"/>
        </w:rPr>
        <w:t>area.</w:t>
      </w:r>
      <w:r w:rsidR="00363375" w:rsidRPr="00563068">
        <w:rPr>
          <w:rFonts w:ascii="Arial" w:hAnsi="Arial" w:cs="Arial"/>
          <w:sz w:val="20"/>
          <w:szCs w:val="20"/>
        </w:rPr>
        <w:t xml:space="preserve"> </w:t>
      </w:r>
    </w:p>
    <w:p w14:paraId="66771119" w14:textId="77777777" w:rsidR="00D61832" w:rsidRPr="00563068" w:rsidRDefault="00363375" w:rsidP="00363375">
      <w:pPr>
        <w:pStyle w:val="ListParagraph"/>
        <w:numPr>
          <w:ilvl w:val="0"/>
          <w:numId w:val="44"/>
        </w:numPr>
        <w:rPr>
          <w:rFonts w:ascii="Arial" w:hAnsi="Arial" w:cs="Arial"/>
          <w:sz w:val="20"/>
          <w:szCs w:val="20"/>
        </w:rPr>
      </w:pPr>
      <w:r w:rsidRPr="00563068">
        <w:rPr>
          <w:rFonts w:ascii="Arial" w:hAnsi="Arial" w:cs="Arial"/>
          <w:sz w:val="20"/>
          <w:szCs w:val="20"/>
        </w:rPr>
        <w:t xml:space="preserve">Created a ShoreSmart Checklist Magnet and Home Septic System Tips magnet which will be distributed to lake associations and at public events. </w:t>
      </w:r>
    </w:p>
    <w:p w14:paraId="7197177B" w14:textId="77777777" w:rsidR="00D61832" w:rsidRPr="00563068" w:rsidRDefault="00363375" w:rsidP="00363375">
      <w:pPr>
        <w:pStyle w:val="ListParagraph"/>
        <w:numPr>
          <w:ilvl w:val="0"/>
          <w:numId w:val="44"/>
        </w:numPr>
        <w:rPr>
          <w:rFonts w:ascii="Arial" w:hAnsi="Arial" w:cs="Arial"/>
          <w:sz w:val="20"/>
          <w:szCs w:val="20"/>
        </w:rPr>
      </w:pPr>
      <w:r w:rsidRPr="00563068">
        <w:rPr>
          <w:rFonts w:ascii="Arial" w:hAnsi="Arial" w:cs="Arial"/>
          <w:sz w:val="20"/>
          <w:szCs w:val="20"/>
        </w:rPr>
        <w:t>Created a Water Quality Trivia Presentation and Terrestrial Invasive Species and Water Quality Presentation.</w:t>
      </w:r>
    </w:p>
    <w:p w14:paraId="3DF85818" w14:textId="574FF338" w:rsidR="00363375" w:rsidRPr="00563068" w:rsidRDefault="00363375" w:rsidP="00363375">
      <w:pPr>
        <w:pStyle w:val="ListParagraph"/>
        <w:numPr>
          <w:ilvl w:val="0"/>
          <w:numId w:val="44"/>
        </w:numPr>
        <w:rPr>
          <w:rFonts w:ascii="Arial" w:hAnsi="Arial" w:cs="Arial"/>
          <w:sz w:val="20"/>
          <w:szCs w:val="20"/>
        </w:rPr>
      </w:pPr>
      <w:r w:rsidRPr="00563068">
        <w:rPr>
          <w:rFonts w:ascii="Arial" w:hAnsi="Arial" w:cs="Arial"/>
          <w:sz w:val="20"/>
          <w:szCs w:val="20"/>
        </w:rPr>
        <w:t xml:space="preserve">Created watershed pop-up banner to be hosted at Vermilion Community College. </w:t>
      </w:r>
    </w:p>
    <w:p w14:paraId="0EEF25D8" w14:textId="6AFAD849" w:rsidR="0ECAA9EA" w:rsidRPr="00563068" w:rsidRDefault="00D61832" w:rsidP="00EF3431">
      <w:pPr>
        <w:pStyle w:val="ListParagraph"/>
        <w:numPr>
          <w:ilvl w:val="0"/>
          <w:numId w:val="44"/>
        </w:numPr>
        <w:rPr>
          <w:rFonts w:ascii="Arial" w:hAnsi="Arial" w:cs="Arial"/>
          <w:sz w:val="20"/>
          <w:szCs w:val="20"/>
        </w:rPr>
      </w:pPr>
      <w:r w:rsidRPr="00563068">
        <w:rPr>
          <w:rFonts w:ascii="Arial" w:hAnsi="Arial" w:cs="Arial"/>
          <w:sz w:val="20"/>
          <w:szCs w:val="20"/>
        </w:rPr>
        <w:t xml:space="preserve">Created one-page Bear Island Lake Report handout. </w:t>
      </w:r>
    </w:p>
    <w:p w14:paraId="344853F8" w14:textId="40B76A19" w:rsidR="00AC2FF0" w:rsidRPr="00563068" w:rsidRDefault="00AC2FF0" w:rsidP="00EF3431">
      <w:pPr>
        <w:pStyle w:val="ListParagraph"/>
        <w:numPr>
          <w:ilvl w:val="0"/>
          <w:numId w:val="44"/>
        </w:numPr>
        <w:rPr>
          <w:rStyle w:val="normaltextrun"/>
          <w:rFonts w:ascii="Arial" w:hAnsi="Arial" w:cs="Arial"/>
          <w:sz w:val="20"/>
          <w:szCs w:val="20"/>
        </w:rPr>
      </w:pPr>
      <w:r w:rsidRPr="00563068">
        <w:rPr>
          <w:rFonts w:ascii="Arial" w:hAnsi="Arial" w:cs="Arial"/>
          <w:sz w:val="20"/>
          <w:szCs w:val="20"/>
        </w:rPr>
        <w:t xml:space="preserve">Covid-19 continued to challenge our public participation work. Social distancing and other guidelines changed quickly over the course of this contract. We hoped to use printing </w:t>
      </w:r>
      <w:r w:rsidR="00C30C16" w:rsidRPr="00563068">
        <w:rPr>
          <w:rFonts w:ascii="Arial" w:hAnsi="Arial" w:cs="Arial"/>
          <w:sz w:val="20"/>
          <w:szCs w:val="20"/>
        </w:rPr>
        <w:t>for</w:t>
      </w:r>
      <w:r w:rsidRPr="00563068">
        <w:rPr>
          <w:rFonts w:ascii="Arial" w:hAnsi="Arial" w:cs="Arial"/>
          <w:sz w:val="20"/>
          <w:szCs w:val="20"/>
        </w:rPr>
        <w:t xml:space="preserve"> in person</w:t>
      </w:r>
      <w:r w:rsidR="00C30C16" w:rsidRPr="00563068">
        <w:rPr>
          <w:rFonts w:ascii="Arial" w:hAnsi="Arial" w:cs="Arial"/>
          <w:sz w:val="20"/>
          <w:szCs w:val="20"/>
        </w:rPr>
        <w:t xml:space="preserve"> events</w:t>
      </w:r>
      <w:r w:rsidRPr="00563068">
        <w:rPr>
          <w:rFonts w:ascii="Arial" w:hAnsi="Arial" w:cs="Arial"/>
          <w:sz w:val="20"/>
          <w:szCs w:val="20"/>
        </w:rPr>
        <w:t xml:space="preserve">, but used printing more for direct mailings. We believe these have been a success based on feedback seen at this time. </w:t>
      </w:r>
    </w:p>
    <w:p w14:paraId="212366A1" w14:textId="77777777" w:rsidR="00EF3431" w:rsidRPr="00563068" w:rsidRDefault="00EF3431" w:rsidP="00530B38">
      <w:pPr>
        <w:pStyle w:val="paragraph"/>
        <w:spacing w:before="0" w:beforeAutospacing="0" w:after="0" w:afterAutospacing="0"/>
        <w:ind w:left="1440"/>
        <w:textAlignment w:val="baseline"/>
        <w:rPr>
          <w:rStyle w:val="normaltextrun"/>
          <w:rFonts w:ascii="Arial" w:hAnsi="Arial" w:cs="Arial"/>
          <w:color w:val="000000" w:themeColor="text1"/>
          <w:sz w:val="20"/>
          <w:szCs w:val="20"/>
        </w:rPr>
      </w:pPr>
    </w:p>
    <w:p w14:paraId="7F70D862" w14:textId="67D63E5D" w:rsidR="00530B38" w:rsidRPr="00563068" w:rsidRDefault="0ECAA9EA" w:rsidP="00530B38">
      <w:pPr>
        <w:pStyle w:val="paragraph"/>
        <w:spacing w:before="0" w:beforeAutospacing="0" w:after="0" w:afterAutospacing="0"/>
        <w:ind w:left="1440"/>
        <w:textAlignment w:val="baseline"/>
        <w:rPr>
          <w:rFonts w:ascii="Arial" w:hAnsi="Arial" w:cs="Arial"/>
          <w:color w:val="000000"/>
          <w:sz w:val="20"/>
          <w:szCs w:val="20"/>
        </w:rPr>
      </w:pPr>
      <w:r w:rsidRPr="00563068">
        <w:rPr>
          <w:rStyle w:val="normaltextrun"/>
          <w:rFonts w:ascii="Arial" w:hAnsi="Arial" w:cs="Arial"/>
          <w:color w:val="000000" w:themeColor="text1"/>
          <w:sz w:val="20"/>
          <w:szCs w:val="20"/>
        </w:rPr>
        <w:t>4: Expand the existing communications network in the watershed to meet the diversity of stakeholder needs and create momentum for participation in the upcoming 1W1P process in the RRHW. This will be accomplished through emails, phone conferences, and meetings.</w:t>
      </w:r>
      <w:r w:rsidRPr="00563068">
        <w:rPr>
          <w:rStyle w:val="eop"/>
          <w:rFonts w:ascii="Arial" w:hAnsi="Arial" w:cs="Arial"/>
          <w:color w:val="000000" w:themeColor="text1"/>
          <w:sz w:val="20"/>
          <w:szCs w:val="20"/>
        </w:rPr>
        <w:t> </w:t>
      </w:r>
    </w:p>
    <w:p w14:paraId="29B70B87" w14:textId="34E04A8F" w:rsidR="00EF3431" w:rsidRPr="00563068" w:rsidRDefault="0ECAA9EA" w:rsidP="004900E5">
      <w:pPr>
        <w:pStyle w:val="ListParagraph"/>
        <w:numPr>
          <w:ilvl w:val="0"/>
          <w:numId w:val="45"/>
        </w:numPr>
        <w:shd w:val="clear" w:color="auto" w:fill="FFFFFF"/>
        <w:rPr>
          <w:rStyle w:val="normaltextrun"/>
          <w:rFonts w:ascii="Arial" w:hAnsi="Arial" w:cs="Arial"/>
          <w:i/>
          <w:iCs/>
          <w:sz w:val="20"/>
          <w:szCs w:val="20"/>
        </w:rPr>
      </w:pPr>
      <w:r w:rsidRPr="00563068">
        <w:rPr>
          <w:rFonts w:ascii="Arial" w:eastAsia="Arial" w:hAnsi="Arial" w:cs="Arial"/>
          <w:sz w:val="20"/>
          <w:szCs w:val="20"/>
        </w:rPr>
        <w:t>Beginning in December 2020, gathered partners in the Rainy River Headwaters and Vermilion River watersheds to discuss watershed-based planning. A planning boundary revision was submitted along with a planning grant application to the Board of Water and Soil Resources in June 2021. If the revision is accepted and the grant awarded, the Rainy River Headwaters and Vermilion River watersheds will be combined into one planning area and a 1W1P developed for approval and implementation.</w:t>
      </w:r>
      <w:r w:rsidR="00EF3431" w:rsidRPr="00563068">
        <w:rPr>
          <w:rFonts w:ascii="Arial" w:eastAsia="Arial" w:hAnsi="Arial" w:cs="Arial"/>
          <w:sz w:val="20"/>
          <w:szCs w:val="20"/>
        </w:rPr>
        <w:t xml:space="preserve"> The meetings were </w:t>
      </w:r>
      <w:r w:rsidR="00EF3431" w:rsidRPr="00563068">
        <w:rPr>
          <w:rStyle w:val="Emphasis"/>
          <w:rFonts w:ascii="Arial" w:hAnsi="Arial" w:cs="Arial"/>
          <w:i w:val="0"/>
          <w:iCs w:val="0"/>
          <w:sz w:val="20"/>
          <w:szCs w:val="20"/>
        </w:rPr>
        <w:t>supported by all five counties and their respective SWCDs.</w:t>
      </w:r>
      <w:r w:rsidR="00EF3431" w:rsidRPr="00563068">
        <w:rPr>
          <w:rFonts w:ascii="Arial" w:hAnsi="Arial" w:cs="Arial"/>
          <w:i/>
          <w:iCs/>
          <w:sz w:val="20"/>
          <w:szCs w:val="20"/>
        </w:rPr>
        <w:t xml:space="preserve"> </w:t>
      </w:r>
      <w:r w:rsidR="00EF3431" w:rsidRPr="00563068">
        <w:rPr>
          <w:rStyle w:val="Emphasis"/>
          <w:rFonts w:ascii="Arial" w:hAnsi="Arial" w:cs="Arial"/>
          <w:i w:val="0"/>
          <w:iCs w:val="0"/>
          <w:sz w:val="20"/>
          <w:szCs w:val="20"/>
        </w:rPr>
        <w:t xml:space="preserve">In addition to the counties and SWCDs, the planning meetings have been attended by the 1854 Treaty Authority. Invitations have been extended to the Bois Forte Band of Chippewa, Fond du Lac Band of Chippewa, Grand Portage Band of Chippewa, and to the city clerks of the four cities in the watershed: Ely, Orr, Tower and Winton. An application for a Planning Grant for the RRHW and VR watersheds was submitted in June. </w:t>
      </w:r>
    </w:p>
    <w:p w14:paraId="76A2E68C" w14:textId="77777777" w:rsidR="00EF3431" w:rsidRPr="00563068" w:rsidRDefault="00EF3431" w:rsidP="00530B38">
      <w:pPr>
        <w:pStyle w:val="paragraph"/>
        <w:spacing w:before="0" w:beforeAutospacing="0" w:after="0" w:afterAutospacing="0"/>
        <w:ind w:left="1440"/>
        <w:textAlignment w:val="baseline"/>
        <w:rPr>
          <w:rStyle w:val="normaltextrun"/>
          <w:rFonts w:ascii="Arial" w:hAnsi="Arial" w:cs="Arial"/>
          <w:color w:val="000000"/>
          <w:sz w:val="20"/>
          <w:szCs w:val="20"/>
        </w:rPr>
      </w:pPr>
    </w:p>
    <w:p w14:paraId="272A3285" w14:textId="6E420ABD" w:rsidR="00530B38" w:rsidRPr="00563068" w:rsidRDefault="00530B38" w:rsidP="00530B38">
      <w:pPr>
        <w:pStyle w:val="paragraph"/>
        <w:spacing w:before="0" w:beforeAutospacing="0" w:after="0" w:afterAutospacing="0"/>
        <w:ind w:left="1440"/>
        <w:textAlignment w:val="baseline"/>
        <w:rPr>
          <w:rFonts w:ascii="Arial" w:hAnsi="Arial" w:cs="Arial"/>
          <w:color w:val="000000"/>
          <w:sz w:val="20"/>
          <w:szCs w:val="20"/>
        </w:rPr>
      </w:pPr>
      <w:r w:rsidRPr="00563068">
        <w:rPr>
          <w:rStyle w:val="normaltextrun"/>
          <w:rFonts w:ascii="Arial" w:hAnsi="Arial" w:cs="Arial"/>
          <w:color w:val="000000"/>
          <w:sz w:val="20"/>
          <w:szCs w:val="20"/>
        </w:rPr>
        <w:t>5: Participate in events in the RRHW organized by local groups in order to provide information on water quality issues, such as septic systems, shoreline protection and restoration techniques, stormwater management, and biological stressor prevention and management.</w:t>
      </w:r>
      <w:r w:rsidRPr="00563068">
        <w:rPr>
          <w:rStyle w:val="eop"/>
          <w:rFonts w:ascii="Arial" w:hAnsi="Arial" w:cs="Arial"/>
          <w:color w:val="000000"/>
          <w:sz w:val="20"/>
          <w:szCs w:val="20"/>
        </w:rPr>
        <w:t> </w:t>
      </w:r>
    </w:p>
    <w:p w14:paraId="200F2243" w14:textId="049896DF" w:rsidR="005A0F58" w:rsidRPr="00563068" w:rsidRDefault="005A0F58" w:rsidP="00363375">
      <w:pPr>
        <w:pStyle w:val="paragraph"/>
        <w:numPr>
          <w:ilvl w:val="0"/>
          <w:numId w:val="45"/>
        </w:numPr>
        <w:spacing w:before="0" w:beforeAutospacing="0" w:after="0" w:afterAutospacing="0"/>
        <w:textAlignment w:val="baseline"/>
        <w:rPr>
          <w:rFonts w:ascii="Arial" w:hAnsi="Arial" w:cs="Arial"/>
          <w:sz w:val="20"/>
          <w:szCs w:val="20"/>
        </w:rPr>
      </w:pPr>
      <w:r w:rsidRPr="00563068">
        <w:rPr>
          <w:rFonts w:ascii="Arial" w:hAnsi="Arial" w:cs="Arial"/>
          <w:sz w:val="20"/>
          <w:szCs w:val="20"/>
        </w:rPr>
        <w:t>Co</w:t>
      </w:r>
      <w:r w:rsidR="00363375" w:rsidRPr="00563068">
        <w:rPr>
          <w:rFonts w:ascii="Arial" w:hAnsi="Arial" w:cs="Arial"/>
          <w:sz w:val="20"/>
          <w:szCs w:val="20"/>
        </w:rPr>
        <w:t>-hosted an online workshop on Homeowner Septic Systems &amp; Private Wells in coordination with the University of Minnesota and Minnesota Department of Health.</w:t>
      </w:r>
      <w:r w:rsidR="003849CD" w:rsidRPr="00563068">
        <w:rPr>
          <w:rFonts w:ascii="Arial" w:hAnsi="Arial" w:cs="Arial"/>
          <w:sz w:val="20"/>
          <w:szCs w:val="20"/>
        </w:rPr>
        <w:t xml:space="preserve"> Approximately 30 people attended virtually. </w:t>
      </w:r>
      <w:r w:rsidR="00363375" w:rsidRPr="00563068">
        <w:rPr>
          <w:rFonts w:ascii="Arial" w:hAnsi="Arial" w:cs="Arial"/>
          <w:sz w:val="20"/>
          <w:szCs w:val="20"/>
        </w:rPr>
        <w:t xml:space="preserve"> </w:t>
      </w:r>
    </w:p>
    <w:p w14:paraId="080583C6" w14:textId="2C065DA8" w:rsidR="005A0F58" w:rsidRPr="00563068" w:rsidRDefault="00363375" w:rsidP="00363375">
      <w:pPr>
        <w:pStyle w:val="paragraph"/>
        <w:numPr>
          <w:ilvl w:val="0"/>
          <w:numId w:val="45"/>
        </w:numPr>
        <w:spacing w:before="0" w:beforeAutospacing="0" w:after="0" w:afterAutospacing="0"/>
        <w:textAlignment w:val="baseline"/>
        <w:rPr>
          <w:rFonts w:ascii="Arial" w:hAnsi="Arial" w:cs="Arial"/>
          <w:sz w:val="20"/>
          <w:szCs w:val="20"/>
        </w:rPr>
      </w:pPr>
      <w:r w:rsidRPr="00563068">
        <w:rPr>
          <w:rFonts w:ascii="Arial" w:hAnsi="Arial" w:cs="Arial"/>
          <w:sz w:val="20"/>
          <w:szCs w:val="20"/>
        </w:rPr>
        <w:t xml:space="preserve">Co-organized, advertised, and attended 7 "Ask </w:t>
      </w:r>
      <w:r w:rsidR="00993C96" w:rsidRPr="00563068">
        <w:rPr>
          <w:rFonts w:ascii="Arial" w:hAnsi="Arial" w:cs="Arial"/>
          <w:sz w:val="20"/>
          <w:szCs w:val="20"/>
        </w:rPr>
        <w:t>an</w:t>
      </w:r>
      <w:r w:rsidRPr="00563068">
        <w:rPr>
          <w:rFonts w:ascii="Arial" w:hAnsi="Arial" w:cs="Arial"/>
          <w:sz w:val="20"/>
          <w:szCs w:val="20"/>
        </w:rPr>
        <w:t xml:space="preserve"> Expert" Webinars through the Rainy Lake of the Wood Watershed Sustainability Foundation. </w:t>
      </w:r>
      <w:r w:rsidR="003849CD" w:rsidRPr="00563068">
        <w:rPr>
          <w:rFonts w:ascii="Arial" w:hAnsi="Arial" w:cs="Arial"/>
          <w:sz w:val="20"/>
          <w:szCs w:val="20"/>
        </w:rPr>
        <w:t xml:space="preserve">Approximately 140 people attended virtually. </w:t>
      </w:r>
    </w:p>
    <w:p w14:paraId="604F3250" w14:textId="77777777" w:rsidR="005A0F58" w:rsidRPr="00563068" w:rsidRDefault="00363375" w:rsidP="00363375">
      <w:pPr>
        <w:pStyle w:val="paragraph"/>
        <w:numPr>
          <w:ilvl w:val="0"/>
          <w:numId w:val="45"/>
        </w:numPr>
        <w:spacing w:before="0" w:beforeAutospacing="0" w:after="0" w:afterAutospacing="0"/>
        <w:textAlignment w:val="baseline"/>
        <w:rPr>
          <w:rFonts w:ascii="Arial" w:hAnsi="Arial" w:cs="Arial"/>
          <w:sz w:val="20"/>
          <w:szCs w:val="20"/>
        </w:rPr>
      </w:pPr>
      <w:r w:rsidRPr="00563068">
        <w:rPr>
          <w:rFonts w:ascii="Arial" w:hAnsi="Arial" w:cs="Arial"/>
          <w:sz w:val="20"/>
          <w:szCs w:val="20"/>
        </w:rPr>
        <w:t xml:space="preserve">Communicated with volunteer loon monitoring coordinator for the Ely Area about connecting volunteers to water quality information. </w:t>
      </w:r>
    </w:p>
    <w:p w14:paraId="0795A9A5" w14:textId="1E917DDB" w:rsidR="005A0F58" w:rsidRPr="00563068" w:rsidRDefault="00363375" w:rsidP="00363375">
      <w:pPr>
        <w:pStyle w:val="paragraph"/>
        <w:numPr>
          <w:ilvl w:val="0"/>
          <w:numId w:val="45"/>
        </w:numPr>
        <w:spacing w:before="0" w:beforeAutospacing="0" w:after="0" w:afterAutospacing="0"/>
        <w:textAlignment w:val="baseline"/>
        <w:rPr>
          <w:rFonts w:ascii="Arial" w:hAnsi="Arial" w:cs="Arial"/>
          <w:sz w:val="20"/>
          <w:szCs w:val="20"/>
        </w:rPr>
      </w:pPr>
      <w:r w:rsidRPr="00563068">
        <w:rPr>
          <w:rFonts w:ascii="Arial" w:hAnsi="Arial" w:cs="Arial"/>
          <w:sz w:val="20"/>
          <w:szCs w:val="20"/>
        </w:rPr>
        <w:t xml:space="preserve">Attended Ely Area Invasives Team Meeting and Ely Tuesday Group meeting to explain the impacts of terrestrial invasives on water quality. </w:t>
      </w:r>
      <w:r w:rsidR="003849CD" w:rsidRPr="00563068">
        <w:rPr>
          <w:rFonts w:ascii="Arial" w:hAnsi="Arial" w:cs="Arial"/>
          <w:sz w:val="20"/>
          <w:szCs w:val="20"/>
        </w:rPr>
        <w:t xml:space="preserve">Reached approximately 20 people through the Tuesday Group Meeting.  </w:t>
      </w:r>
      <w:r w:rsidRPr="00563068">
        <w:rPr>
          <w:rFonts w:ascii="Arial" w:hAnsi="Arial" w:cs="Arial"/>
          <w:sz w:val="20"/>
          <w:szCs w:val="20"/>
        </w:rPr>
        <w:t xml:space="preserve"> </w:t>
      </w:r>
    </w:p>
    <w:p w14:paraId="4DFCD4AB" w14:textId="0E0E28B1" w:rsidR="005A0F58" w:rsidRPr="00563068" w:rsidRDefault="00363375" w:rsidP="00363375">
      <w:pPr>
        <w:pStyle w:val="paragraph"/>
        <w:numPr>
          <w:ilvl w:val="0"/>
          <w:numId w:val="45"/>
        </w:numPr>
        <w:spacing w:before="0" w:beforeAutospacing="0" w:after="0" w:afterAutospacing="0"/>
        <w:textAlignment w:val="baseline"/>
        <w:rPr>
          <w:rFonts w:ascii="Arial" w:hAnsi="Arial" w:cs="Arial"/>
          <w:sz w:val="20"/>
          <w:szCs w:val="20"/>
        </w:rPr>
      </w:pPr>
      <w:r w:rsidRPr="00563068">
        <w:rPr>
          <w:rFonts w:ascii="Arial" w:hAnsi="Arial" w:cs="Arial"/>
          <w:sz w:val="20"/>
          <w:szCs w:val="20"/>
        </w:rPr>
        <w:t>SWCD Board and staff heard presentation by MPCA Watershed Project Manager, Mike Kennedy on Rainy River: A Study of the River's Health</w:t>
      </w:r>
      <w:r w:rsidR="00B74C36">
        <w:rPr>
          <w:rFonts w:ascii="Arial" w:hAnsi="Arial" w:cs="Arial"/>
          <w:sz w:val="20"/>
          <w:szCs w:val="20"/>
        </w:rPr>
        <w:t>.</w:t>
      </w:r>
    </w:p>
    <w:p w14:paraId="2EA92D9C" w14:textId="503BC78C" w:rsidR="005A0F58" w:rsidRPr="00563068" w:rsidRDefault="00363375" w:rsidP="00363375">
      <w:pPr>
        <w:pStyle w:val="paragraph"/>
        <w:numPr>
          <w:ilvl w:val="0"/>
          <w:numId w:val="45"/>
        </w:numPr>
        <w:spacing w:before="0" w:beforeAutospacing="0" w:after="0" w:afterAutospacing="0"/>
        <w:textAlignment w:val="baseline"/>
        <w:rPr>
          <w:rFonts w:ascii="Arial" w:hAnsi="Arial" w:cs="Arial"/>
          <w:sz w:val="20"/>
          <w:szCs w:val="20"/>
        </w:rPr>
      </w:pPr>
      <w:r w:rsidRPr="00563068">
        <w:rPr>
          <w:rFonts w:ascii="Arial" w:hAnsi="Arial" w:cs="Arial"/>
          <w:sz w:val="20"/>
          <w:szCs w:val="20"/>
        </w:rPr>
        <w:t>Presented to</w:t>
      </w:r>
      <w:r w:rsidR="003849CD" w:rsidRPr="00563068">
        <w:rPr>
          <w:rFonts w:ascii="Arial" w:hAnsi="Arial" w:cs="Arial"/>
          <w:sz w:val="20"/>
          <w:szCs w:val="20"/>
        </w:rPr>
        <w:t xml:space="preserve"> 16</w:t>
      </w:r>
      <w:r w:rsidRPr="00563068">
        <w:rPr>
          <w:rFonts w:ascii="Arial" w:hAnsi="Arial" w:cs="Arial"/>
          <w:sz w:val="20"/>
          <w:szCs w:val="20"/>
        </w:rPr>
        <w:t xml:space="preserve"> Vermilion Community College Students on water quality issues and the WRAPS process</w:t>
      </w:r>
      <w:r w:rsidR="00B74C36">
        <w:rPr>
          <w:rFonts w:ascii="Arial" w:hAnsi="Arial" w:cs="Arial"/>
          <w:sz w:val="20"/>
          <w:szCs w:val="20"/>
        </w:rPr>
        <w:t>.</w:t>
      </w:r>
    </w:p>
    <w:p w14:paraId="15C56F53" w14:textId="20631702" w:rsidR="005A0F58" w:rsidRPr="00563068" w:rsidRDefault="00363375" w:rsidP="00363375">
      <w:pPr>
        <w:pStyle w:val="paragraph"/>
        <w:numPr>
          <w:ilvl w:val="0"/>
          <w:numId w:val="45"/>
        </w:numPr>
        <w:spacing w:before="0" w:beforeAutospacing="0" w:after="0" w:afterAutospacing="0"/>
        <w:textAlignment w:val="baseline"/>
        <w:rPr>
          <w:rFonts w:ascii="Arial" w:hAnsi="Arial" w:cs="Arial"/>
          <w:sz w:val="20"/>
          <w:szCs w:val="20"/>
        </w:rPr>
      </w:pPr>
      <w:r w:rsidRPr="00563068">
        <w:rPr>
          <w:rFonts w:ascii="Arial" w:hAnsi="Arial" w:cs="Arial"/>
          <w:sz w:val="20"/>
          <w:szCs w:val="20"/>
        </w:rPr>
        <w:lastRenderedPageBreak/>
        <w:t xml:space="preserve">Presented to </w:t>
      </w:r>
      <w:r w:rsidR="003849CD" w:rsidRPr="00563068">
        <w:rPr>
          <w:rFonts w:ascii="Arial" w:hAnsi="Arial" w:cs="Arial"/>
          <w:sz w:val="20"/>
          <w:szCs w:val="20"/>
        </w:rPr>
        <w:t xml:space="preserve">18 </w:t>
      </w:r>
      <w:r w:rsidRPr="00563068">
        <w:rPr>
          <w:rFonts w:ascii="Arial" w:hAnsi="Arial" w:cs="Arial"/>
          <w:sz w:val="20"/>
          <w:szCs w:val="20"/>
        </w:rPr>
        <w:t>Northern Lights YMCA Board on water quality and invasive species in virtual meeting</w:t>
      </w:r>
      <w:r w:rsidR="00B74C36">
        <w:rPr>
          <w:rFonts w:ascii="Arial" w:hAnsi="Arial" w:cs="Arial"/>
          <w:sz w:val="20"/>
          <w:szCs w:val="20"/>
        </w:rPr>
        <w:t>.</w:t>
      </w:r>
    </w:p>
    <w:p w14:paraId="71C53359" w14:textId="147676B4" w:rsidR="005A0F58" w:rsidRPr="00563068" w:rsidRDefault="00363375" w:rsidP="00363375">
      <w:pPr>
        <w:pStyle w:val="paragraph"/>
        <w:numPr>
          <w:ilvl w:val="0"/>
          <w:numId w:val="45"/>
        </w:numPr>
        <w:spacing w:before="0" w:beforeAutospacing="0" w:after="0" w:afterAutospacing="0"/>
        <w:textAlignment w:val="baseline"/>
        <w:rPr>
          <w:rFonts w:ascii="Arial" w:hAnsi="Arial" w:cs="Arial"/>
          <w:sz w:val="20"/>
          <w:szCs w:val="20"/>
        </w:rPr>
      </w:pPr>
      <w:r w:rsidRPr="00563068">
        <w:rPr>
          <w:rFonts w:ascii="Arial" w:hAnsi="Arial" w:cs="Arial"/>
          <w:sz w:val="20"/>
          <w:szCs w:val="20"/>
        </w:rPr>
        <w:t>Participated in Binational Civic Engagement Workshop</w:t>
      </w:r>
      <w:r w:rsidR="00B74C36">
        <w:rPr>
          <w:rFonts w:ascii="Arial" w:hAnsi="Arial" w:cs="Arial"/>
          <w:sz w:val="20"/>
          <w:szCs w:val="20"/>
        </w:rPr>
        <w:t>.</w:t>
      </w:r>
    </w:p>
    <w:p w14:paraId="420BEF91" w14:textId="6BBF655C" w:rsidR="005A0F58" w:rsidRPr="00563068" w:rsidRDefault="00363375" w:rsidP="00363375">
      <w:pPr>
        <w:pStyle w:val="paragraph"/>
        <w:numPr>
          <w:ilvl w:val="0"/>
          <w:numId w:val="45"/>
        </w:numPr>
        <w:spacing w:before="0" w:beforeAutospacing="0" w:after="0" w:afterAutospacing="0"/>
        <w:textAlignment w:val="baseline"/>
        <w:rPr>
          <w:rFonts w:ascii="Arial" w:hAnsi="Arial" w:cs="Arial"/>
          <w:sz w:val="20"/>
          <w:szCs w:val="20"/>
        </w:rPr>
      </w:pPr>
      <w:r w:rsidRPr="00563068">
        <w:rPr>
          <w:rFonts w:ascii="Arial" w:hAnsi="Arial" w:cs="Arial"/>
          <w:sz w:val="20"/>
          <w:szCs w:val="20"/>
        </w:rPr>
        <w:t>Visited YMCA Camp Northern Lights to present to staff on invasive species and water quality</w:t>
      </w:r>
    </w:p>
    <w:p w14:paraId="7B674D8D" w14:textId="3910270A" w:rsidR="00363375" w:rsidRPr="00563068" w:rsidRDefault="005A0F58" w:rsidP="005A0F58">
      <w:pPr>
        <w:pStyle w:val="paragraph"/>
        <w:numPr>
          <w:ilvl w:val="0"/>
          <w:numId w:val="45"/>
        </w:numPr>
        <w:spacing w:before="0" w:beforeAutospacing="0" w:after="0" w:afterAutospacing="0"/>
        <w:textAlignment w:val="baseline"/>
        <w:rPr>
          <w:rStyle w:val="eop"/>
          <w:rFonts w:ascii="Arial" w:hAnsi="Arial" w:cs="Arial"/>
          <w:sz w:val="20"/>
          <w:szCs w:val="20"/>
        </w:rPr>
      </w:pPr>
      <w:r w:rsidRPr="00563068">
        <w:rPr>
          <w:rFonts w:ascii="Arial" w:hAnsi="Arial" w:cs="Arial"/>
          <w:sz w:val="20"/>
          <w:szCs w:val="20"/>
        </w:rPr>
        <w:t>A</w:t>
      </w:r>
      <w:r w:rsidR="00363375" w:rsidRPr="00563068">
        <w:rPr>
          <w:rFonts w:ascii="Arial" w:hAnsi="Arial" w:cs="Arial"/>
          <w:sz w:val="20"/>
          <w:szCs w:val="20"/>
        </w:rPr>
        <w:t xml:space="preserve">dvertised We Are Water MN programming to watershed residents and users. </w:t>
      </w:r>
    </w:p>
    <w:p w14:paraId="18E0E92B" w14:textId="21CE61C0" w:rsidR="00530B38" w:rsidRPr="00563068" w:rsidRDefault="00530B38" w:rsidP="0ECAA9EA">
      <w:pPr>
        <w:pStyle w:val="paragraph"/>
        <w:spacing w:before="0" w:beforeAutospacing="0" w:after="0" w:afterAutospacing="0"/>
        <w:ind w:left="1440"/>
        <w:textAlignment w:val="baseline"/>
        <w:rPr>
          <w:rStyle w:val="eop"/>
          <w:rFonts w:ascii="Arial" w:hAnsi="Arial" w:cs="Arial"/>
          <w:color w:val="000000"/>
          <w:sz w:val="20"/>
          <w:szCs w:val="20"/>
          <w:highlight w:val="cyan"/>
        </w:rPr>
      </w:pPr>
    </w:p>
    <w:p w14:paraId="1DC45223" w14:textId="77777777" w:rsidR="00530B38" w:rsidRPr="00563068" w:rsidRDefault="00530B38" w:rsidP="00530B38">
      <w:pPr>
        <w:pStyle w:val="paragraph"/>
        <w:spacing w:before="0" w:beforeAutospacing="0" w:after="0" w:afterAutospacing="0"/>
        <w:ind w:left="1080"/>
        <w:textAlignment w:val="baseline"/>
        <w:rPr>
          <w:rFonts w:ascii="Arial" w:hAnsi="Arial" w:cs="Arial"/>
          <w:color w:val="000000"/>
          <w:sz w:val="20"/>
          <w:szCs w:val="20"/>
        </w:rPr>
      </w:pPr>
      <w:r w:rsidRPr="00563068">
        <w:rPr>
          <w:rStyle w:val="normaltextrun"/>
          <w:rFonts w:ascii="Arial" w:hAnsi="Arial" w:cs="Arial"/>
          <w:b/>
          <w:bCs/>
          <w:color w:val="000000"/>
          <w:sz w:val="20"/>
          <w:szCs w:val="20"/>
        </w:rPr>
        <w:t>Task B</w:t>
      </w:r>
      <w:r w:rsidRPr="00563068">
        <w:rPr>
          <w:rStyle w:val="normaltextrun"/>
          <w:rFonts w:ascii="Arial" w:hAnsi="Arial" w:cs="Arial"/>
          <w:color w:val="000000"/>
          <w:sz w:val="20"/>
          <w:szCs w:val="20"/>
        </w:rPr>
        <w:t>:  Promote, conduct, and evaluate civic engagement activities that support the WRAPS process in the Vermilion River Watershed.</w:t>
      </w:r>
      <w:r w:rsidRPr="00563068">
        <w:rPr>
          <w:rStyle w:val="eop"/>
          <w:rFonts w:ascii="Arial" w:hAnsi="Arial" w:cs="Arial"/>
          <w:color w:val="000000"/>
          <w:sz w:val="20"/>
          <w:szCs w:val="20"/>
        </w:rPr>
        <w:t> </w:t>
      </w:r>
    </w:p>
    <w:p w14:paraId="0F8FD512" w14:textId="77777777" w:rsidR="00530B38" w:rsidRPr="00563068" w:rsidRDefault="0ECAA9EA" w:rsidP="00530B38">
      <w:pPr>
        <w:pStyle w:val="paragraph"/>
        <w:spacing w:before="0" w:beforeAutospacing="0" w:after="0" w:afterAutospacing="0"/>
        <w:ind w:left="1440"/>
        <w:textAlignment w:val="baseline"/>
        <w:rPr>
          <w:rFonts w:ascii="Arial" w:hAnsi="Arial" w:cs="Arial"/>
          <w:color w:val="000000"/>
          <w:sz w:val="20"/>
          <w:szCs w:val="20"/>
        </w:rPr>
      </w:pPr>
      <w:r w:rsidRPr="00563068">
        <w:rPr>
          <w:rStyle w:val="normaltextrun"/>
          <w:rFonts w:ascii="Arial" w:hAnsi="Arial" w:cs="Arial"/>
          <w:color w:val="000000" w:themeColor="text1"/>
          <w:sz w:val="20"/>
          <w:szCs w:val="20"/>
        </w:rPr>
        <w:t>1:  In cooperation with the MPCA, coordinate and implement up to three public meetings on TMDL and WRAPS development.</w:t>
      </w:r>
      <w:r w:rsidRPr="00563068">
        <w:rPr>
          <w:rStyle w:val="eop"/>
          <w:rFonts w:ascii="Arial" w:hAnsi="Arial" w:cs="Arial"/>
          <w:color w:val="000000" w:themeColor="text1"/>
          <w:sz w:val="20"/>
          <w:szCs w:val="20"/>
        </w:rPr>
        <w:t> </w:t>
      </w:r>
    </w:p>
    <w:p w14:paraId="7EE7DFCB" w14:textId="6E9F5F18" w:rsidR="00D61832" w:rsidRPr="00563068" w:rsidRDefault="005A0F58" w:rsidP="005A0F58">
      <w:pPr>
        <w:pStyle w:val="ListParagraph"/>
        <w:numPr>
          <w:ilvl w:val="0"/>
          <w:numId w:val="46"/>
        </w:numPr>
        <w:rPr>
          <w:rFonts w:ascii="Arial" w:hAnsi="Arial" w:cs="Arial"/>
          <w:sz w:val="20"/>
          <w:szCs w:val="20"/>
        </w:rPr>
      </w:pPr>
      <w:r w:rsidRPr="00563068">
        <w:rPr>
          <w:rFonts w:ascii="Arial" w:hAnsi="Arial" w:cs="Arial"/>
          <w:sz w:val="20"/>
          <w:szCs w:val="20"/>
        </w:rPr>
        <w:t>Regularly c</w:t>
      </w:r>
      <w:r w:rsidR="00D61832" w:rsidRPr="00563068">
        <w:rPr>
          <w:rFonts w:ascii="Arial" w:hAnsi="Arial" w:cs="Arial"/>
          <w:sz w:val="20"/>
          <w:szCs w:val="20"/>
        </w:rPr>
        <w:t xml:space="preserve">ommunicated with project manager on timelines to hold a public meeting in coordination with the WRAPS public comment period. Public comment period will not open until after completion of contract. In coordination with Lake and Cook County SWCDs, offered a public meeting &amp; trivia night over Zoom to share information watershed wide. </w:t>
      </w:r>
    </w:p>
    <w:p w14:paraId="1BEDCA8A" w14:textId="73100870" w:rsidR="00530B38" w:rsidRPr="00563068" w:rsidRDefault="00530B38" w:rsidP="00530B38">
      <w:pPr>
        <w:pStyle w:val="paragraph"/>
        <w:spacing w:before="0" w:beforeAutospacing="0" w:after="0" w:afterAutospacing="0"/>
        <w:ind w:left="1440"/>
        <w:textAlignment w:val="baseline"/>
        <w:rPr>
          <w:rStyle w:val="eop"/>
          <w:rFonts w:ascii="Arial" w:hAnsi="Arial" w:cs="Arial"/>
          <w:color w:val="000000"/>
          <w:sz w:val="20"/>
          <w:szCs w:val="20"/>
        </w:rPr>
      </w:pPr>
      <w:r w:rsidRPr="00563068">
        <w:rPr>
          <w:rStyle w:val="normaltextrun"/>
          <w:rFonts w:ascii="Arial" w:hAnsi="Arial" w:cs="Arial"/>
          <w:color w:val="000000"/>
          <w:sz w:val="20"/>
          <w:szCs w:val="20"/>
        </w:rPr>
        <w:t>2:  Evaluate public meetings for effectiveness of increasing participant knowledge of the watershed by providing a short exit survey at meetings.</w:t>
      </w:r>
      <w:r w:rsidRPr="00563068">
        <w:rPr>
          <w:rStyle w:val="normaltextrun"/>
          <w:color w:val="000000"/>
          <w:sz w:val="20"/>
          <w:szCs w:val="20"/>
        </w:rPr>
        <w:t> </w:t>
      </w:r>
      <w:r w:rsidRPr="00563068">
        <w:rPr>
          <w:rStyle w:val="normaltextrun"/>
          <w:rFonts w:ascii="Arial" w:hAnsi="Arial" w:cs="Arial"/>
          <w:color w:val="000000"/>
          <w:sz w:val="20"/>
          <w:szCs w:val="20"/>
        </w:rPr>
        <w:t>Summarize findings and provide to MPCA with semi-annual reporting.</w:t>
      </w:r>
      <w:r w:rsidRPr="00563068">
        <w:rPr>
          <w:rStyle w:val="eop"/>
          <w:rFonts w:ascii="Arial" w:hAnsi="Arial" w:cs="Arial"/>
          <w:color w:val="000000"/>
          <w:sz w:val="20"/>
          <w:szCs w:val="20"/>
        </w:rPr>
        <w:t> </w:t>
      </w:r>
    </w:p>
    <w:p w14:paraId="4920A01B" w14:textId="181B25F9" w:rsidR="005A0F58" w:rsidRPr="00563068" w:rsidRDefault="005A0F58" w:rsidP="005A0F58">
      <w:pPr>
        <w:pStyle w:val="paragraph"/>
        <w:numPr>
          <w:ilvl w:val="0"/>
          <w:numId w:val="46"/>
        </w:numPr>
        <w:spacing w:before="0" w:beforeAutospacing="0" w:after="0" w:afterAutospacing="0"/>
        <w:textAlignment w:val="baseline"/>
        <w:rPr>
          <w:rFonts w:ascii="Arial" w:hAnsi="Arial" w:cs="Arial"/>
          <w:color w:val="000000"/>
          <w:sz w:val="20"/>
          <w:szCs w:val="20"/>
        </w:rPr>
      </w:pPr>
      <w:r w:rsidRPr="00563068">
        <w:rPr>
          <w:rFonts w:ascii="Arial" w:hAnsi="Arial" w:cs="Arial"/>
          <w:sz w:val="20"/>
          <w:szCs w:val="20"/>
        </w:rPr>
        <w:t>Unable to evaluate public meetings due to delay of public comment period and lack of attendance in online offering.</w:t>
      </w:r>
    </w:p>
    <w:p w14:paraId="624D1B6A" w14:textId="77777777" w:rsidR="005A0F58" w:rsidRPr="00563068" w:rsidRDefault="005A0F58" w:rsidP="00530B38">
      <w:pPr>
        <w:pStyle w:val="paragraph"/>
        <w:spacing w:before="0" w:beforeAutospacing="0" w:after="0" w:afterAutospacing="0"/>
        <w:ind w:left="1440"/>
        <w:textAlignment w:val="baseline"/>
        <w:rPr>
          <w:rStyle w:val="normaltextrun"/>
          <w:rFonts w:ascii="Arial" w:hAnsi="Arial" w:cs="Arial"/>
          <w:color w:val="000000" w:themeColor="text1"/>
          <w:sz w:val="20"/>
          <w:szCs w:val="20"/>
          <w:highlight w:val="cyan"/>
        </w:rPr>
      </w:pPr>
    </w:p>
    <w:p w14:paraId="0C7FD00D" w14:textId="3BB67902" w:rsidR="00530B38" w:rsidRPr="00563068" w:rsidRDefault="0ECAA9EA" w:rsidP="00530B38">
      <w:pPr>
        <w:pStyle w:val="paragraph"/>
        <w:spacing w:before="0" w:beforeAutospacing="0" w:after="0" w:afterAutospacing="0"/>
        <w:ind w:left="1440"/>
        <w:textAlignment w:val="baseline"/>
        <w:rPr>
          <w:rStyle w:val="eop"/>
          <w:rFonts w:ascii="Arial" w:hAnsi="Arial" w:cs="Arial"/>
          <w:color w:val="000000" w:themeColor="text1"/>
          <w:sz w:val="20"/>
          <w:szCs w:val="20"/>
        </w:rPr>
      </w:pPr>
      <w:r w:rsidRPr="00563068">
        <w:rPr>
          <w:rStyle w:val="normaltextrun"/>
          <w:rFonts w:ascii="Arial" w:hAnsi="Arial" w:cs="Arial"/>
          <w:color w:val="000000" w:themeColor="text1"/>
          <w:sz w:val="20"/>
          <w:szCs w:val="20"/>
        </w:rPr>
        <w:t>3:  Create and use outreach tools to effectively communicate WRAPS desired outcomes for civic engagement in the Vermilion River Watershed, including development of social media, flyers, informational mailings, field trips, and/or newsletters.</w:t>
      </w:r>
      <w:r w:rsidRPr="00563068">
        <w:rPr>
          <w:rStyle w:val="eop"/>
          <w:rFonts w:ascii="Arial" w:hAnsi="Arial" w:cs="Arial"/>
          <w:color w:val="000000" w:themeColor="text1"/>
          <w:sz w:val="20"/>
          <w:szCs w:val="20"/>
        </w:rPr>
        <w:t> </w:t>
      </w:r>
    </w:p>
    <w:p w14:paraId="51945FD7" w14:textId="69F61DF0" w:rsidR="00363375" w:rsidRPr="00563068" w:rsidRDefault="00363375" w:rsidP="00530B38">
      <w:pPr>
        <w:pStyle w:val="paragraph"/>
        <w:spacing w:before="0" w:beforeAutospacing="0" w:after="0" w:afterAutospacing="0"/>
        <w:ind w:left="1440"/>
        <w:textAlignment w:val="baseline"/>
        <w:rPr>
          <w:rStyle w:val="eop"/>
          <w:rFonts w:ascii="Arial" w:hAnsi="Arial" w:cs="Arial"/>
          <w:color w:val="000000" w:themeColor="text1"/>
          <w:sz w:val="20"/>
          <w:szCs w:val="20"/>
          <w:highlight w:val="cyan"/>
        </w:rPr>
      </w:pPr>
    </w:p>
    <w:p w14:paraId="3829D242" w14:textId="77777777" w:rsidR="005A0F58" w:rsidRPr="00563068" w:rsidRDefault="008A36CF" w:rsidP="005A0F58">
      <w:pPr>
        <w:pStyle w:val="ListParagraph"/>
        <w:numPr>
          <w:ilvl w:val="0"/>
          <w:numId w:val="46"/>
        </w:numPr>
        <w:rPr>
          <w:rFonts w:ascii="Arial" w:hAnsi="Arial" w:cs="Arial"/>
          <w:color w:val="000000"/>
          <w:sz w:val="20"/>
          <w:szCs w:val="20"/>
        </w:rPr>
      </w:pPr>
      <w:r w:rsidRPr="00563068">
        <w:rPr>
          <w:rFonts w:ascii="Arial" w:hAnsi="Arial" w:cs="Arial"/>
          <w:color w:val="000000"/>
          <w:sz w:val="20"/>
          <w:szCs w:val="20"/>
        </w:rPr>
        <w:t xml:space="preserve">Worked with Vermilion Lake Association to apply for a Conservation Corps Crew to begin a pilot Shoreline Stewardship Program. </w:t>
      </w:r>
    </w:p>
    <w:p w14:paraId="56039A0D" w14:textId="77777777" w:rsidR="005A0F58" w:rsidRPr="00563068" w:rsidRDefault="008A36CF" w:rsidP="005A0F58">
      <w:pPr>
        <w:pStyle w:val="ListParagraph"/>
        <w:numPr>
          <w:ilvl w:val="0"/>
          <w:numId w:val="46"/>
        </w:numPr>
        <w:rPr>
          <w:rFonts w:ascii="Arial" w:hAnsi="Arial" w:cs="Arial"/>
          <w:color w:val="000000"/>
          <w:sz w:val="20"/>
          <w:szCs w:val="20"/>
        </w:rPr>
      </w:pPr>
      <w:r w:rsidRPr="00563068">
        <w:rPr>
          <w:rFonts w:ascii="Arial" w:hAnsi="Arial" w:cs="Arial"/>
          <w:color w:val="000000"/>
          <w:sz w:val="20"/>
          <w:szCs w:val="20"/>
        </w:rPr>
        <w:t>Assisted with editing two articles for the Vermilion Lake Association including on promoting a shoreline stewardship project for property owners on Lake Vermilion.</w:t>
      </w:r>
    </w:p>
    <w:p w14:paraId="5816B95E" w14:textId="77777777" w:rsidR="005A0F58" w:rsidRPr="00563068" w:rsidRDefault="008A36CF" w:rsidP="00363375">
      <w:pPr>
        <w:pStyle w:val="ListParagraph"/>
        <w:numPr>
          <w:ilvl w:val="0"/>
          <w:numId w:val="46"/>
        </w:numPr>
        <w:rPr>
          <w:rFonts w:ascii="Arial" w:hAnsi="Arial" w:cs="Arial"/>
          <w:color w:val="000000"/>
          <w:sz w:val="20"/>
          <w:szCs w:val="20"/>
        </w:rPr>
      </w:pPr>
      <w:r w:rsidRPr="00563068">
        <w:rPr>
          <w:rFonts w:ascii="Arial" w:hAnsi="Arial" w:cs="Arial"/>
          <w:color w:val="000000"/>
          <w:sz w:val="20"/>
          <w:szCs w:val="20"/>
        </w:rPr>
        <w:t xml:space="preserve">Maintained Crowd Hydrology Station on West Two River. </w:t>
      </w:r>
    </w:p>
    <w:p w14:paraId="6AF02EEF" w14:textId="77777777" w:rsidR="005A0F58" w:rsidRPr="00563068" w:rsidRDefault="00363375" w:rsidP="00363375">
      <w:pPr>
        <w:pStyle w:val="ListParagraph"/>
        <w:numPr>
          <w:ilvl w:val="0"/>
          <w:numId w:val="46"/>
        </w:numPr>
        <w:rPr>
          <w:rFonts w:ascii="Arial" w:hAnsi="Arial" w:cs="Arial"/>
          <w:color w:val="000000"/>
          <w:sz w:val="20"/>
          <w:szCs w:val="20"/>
        </w:rPr>
      </w:pPr>
      <w:r w:rsidRPr="00563068">
        <w:rPr>
          <w:rFonts w:ascii="Arial" w:hAnsi="Arial" w:cs="Arial"/>
          <w:sz w:val="20"/>
          <w:szCs w:val="20"/>
        </w:rPr>
        <w:t xml:space="preserve">Created direct mailings to watershed users: </w:t>
      </w:r>
    </w:p>
    <w:p w14:paraId="0FE0463A" w14:textId="07BAA55A" w:rsidR="005A0F58" w:rsidRPr="00563068" w:rsidRDefault="003849CD" w:rsidP="005A0F58">
      <w:pPr>
        <w:pStyle w:val="ListParagraph"/>
        <w:numPr>
          <w:ilvl w:val="1"/>
          <w:numId w:val="46"/>
        </w:numPr>
        <w:rPr>
          <w:rFonts w:ascii="Arial" w:hAnsi="Arial" w:cs="Arial"/>
          <w:color w:val="000000"/>
          <w:sz w:val="20"/>
          <w:szCs w:val="20"/>
        </w:rPr>
      </w:pPr>
      <w:r w:rsidRPr="00563068">
        <w:rPr>
          <w:rFonts w:ascii="Arial" w:hAnsi="Arial" w:cs="Arial"/>
          <w:sz w:val="20"/>
          <w:szCs w:val="20"/>
        </w:rPr>
        <w:t xml:space="preserve">400 </w:t>
      </w:r>
      <w:r w:rsidR="00363375" w:rsidRPr="00563068">
        <w:rPr>
          <w:rFonts w:ascii="Arial" w:hAnsi="Arial" w:cs="Arial"/>
          <w:sz w:val="20"/>
          <w:szCs w:val="20"/>
        </w:rPr>
        <w:t xml:space="preserve">Lake Vermilion shoreline owners in areas identified as having more developed shorelines by the MN DNR in coordination with the Vermilion Lake Association. </w:t>
      </w:r>
    </w:p>
    <w:p w14:paraId="4BFC8001" w14:textId="5700E1E8" w:rsidR="005A0F58" w:rsidRPr="00563068" w:rsidRDefault="005A0F58" w:rsidP="005A0F58">
      <w:pPr>
        <w:pStyle w:val="ListParagraph"/>
        <w:numPr>
          <w:ilvl w:val="1"/>
          <w:numId w:val="46"/>
        </w:numPr>
        <w:rPr>
          <w:rFonts w:ascii="Arial" w:hAnsi="Arial" w:cs="Arial"/>
          <w:color w:val="000000"/>
          <w:sz w:val="20"/>
          <w:szCs w:val="20"/>
        </w:rPr>
      </w:pPr>
      <w:r w:rsidRPr="00563068">
        <w:rPr>
          <w:rFonts w:ascii="Arial" w:hAnsi="Arial" w:cs="Arial"/>
          <w:sz w:val="20"/>
          <w:szCs w:val="20"/>
        </w:rPr>
        <w:t>S</w:t>
      </w:r>
      <w:r w:rsidR="00363375" w:rsidRPr="00563068">
        <w:rPr>
          <w:rFonts w:ascii="Arial" w:hAnsi="Arial" w:cs="Arial"/>
          <w:sz w:val="20"/>
          <w:szCs w:val="20"/>
        </w:rPr>
        <w:t xml:space="preserve">horeline management tips to </w:t>
      </w:r>
      <w:r w:rsidR="003849CD" w:rsidRPr="00563068">
        <w:rPr>
          <w:rFonts w:ascii="Arial" w:hAnsi="Arial" w:cs="Arial"/>
          <w:sz w:val="20"/>
          <w:szCs w:val="20"/>
        </w:rPr>
        <w:t xml:space="preserve">200 </w:t>
      </w:r>
      <w:r w:rsidR="00363375" w:rsidRPr="00563068">
        <w:rPr>
          <w:rFonts w:ascii="Arial" w:hAnsi="Arial" w:cs="Arial"/>
          <w:sz w:val="20"/>
          <w:szCs w:val="20"/>
        </w:rPr>
        <w:t xml:space="preserve">shoreline owners of Eagles Nest #2, </w:t>
      </w:r>
    </w:p>
    <w:p w14:paraId="6FD904B5" w14:textId="06416B88" w:rsidR="005A0F58" w:rsidRPr="00563068" w:rsidRDefault="00363375" w:rsidP="005A0F58">
      <w:pPr>
        <w:pStyle w:val="ListParagraph"/>
        <w:numPr>
          <w:ilvl w:val="1"/>
          <w:numId w:val="46"/>
        </w:numPr>
        <w:rPr>
          <w:rFonts w:ascii="Arial" w:hAnsi="Arial" w:cs="Arial"/>
          <w:color w:val="000000"/>
          <w:sz w:val="20"/>
          <w:szCs w:val="20"/>
        </w:rPr>
      </w:pPr>
      <w:r w:rsidRPr="00563068">
        <w:rPr>
          <w:rFonts w:ascii="Arial" w:hAnsi="Arial" w:cs="Arial"/>
          <w:sz w:val="20"/>
          <w:szCs w:val="20"/>
        </w:rPr>
        <w:t xml:space="preserve">Survey to </w:t>
      </w:r>
      <w:r w:rsidR="003849CD" w:rsidRPr="00563068">
        <w:rPr>
          <w:rFonts w:ascii="Arial" w:hAnsi="Arial" w:cs="Arial"/>
          <w:sz w:val="20"/>
          <w:szCs w:val="20"/>
        </w:rPr>
        <w:t xml:space="preserve">449 </w:t>
      </w:r>
      <w:r w:rsidRPr="00563068">
        <w:rPr>
          <w:rFonts w:ascii="Arial" w:hAnsi="Arial" w:cs="Arial"/>
          <w:sz w:val="20"/>
          <w:szCs w:val="20"/>
        </w:rPr>
        <w:t xml:space="preserve">Pelican Lakeshed property owners on water quality perceptions, needs, and barriers. </w:t>
      </w:r>
    </w:p>
    <w:p w14:paraId="0FAB5245" w14:textId="77777777" w:rsidR="005A0F58" w:rsidRPr="00563068" w:rsidRDefault="00363375" w:rsidP="005A0F58">
      <w:pPr>
        <w:pStyle w:val="ListParagraph"/>
        <w:numPr>
          <w:ilvl w:val="0"/>
          <w:numId w:val="46"/>
        </w:numPr>
        <w:rPr>
          <w:rFonts w:ascii="Arial" w:hAnsi="Arial" w:cs="Arial"/>
          <w:color w:val="000000"/>
          <w:sz w:val="20"/>
          <w:szCs w:val="20"/>
        </w:rPr>
      </w:pPr>
      <w:r w:rsidRPr="00563068">
        <w:rPr>
          <w:rFonts w:ascii="Arial" w:hAnsi="Arial" w:cs="Arial"/>
          <w:sz w:val="20"/>
          <w:szCs w:val="20"/>
        </w:rPr>
        <w:t xml:space="preserve">Created a watershed information pop-up banner to be hosted in the Orr Visitor Center/City offices. </w:t>
      </w:r>
    </w:p>
    <w:p w14:paraId="01295D89" w14:textId="04F14BED" w:rsidR="00363375" w:rsidRPr="00563068" w:rsidRDefault="00363375" w:rsidP="005A0F58">
      <w:pPr>
        <w:pStyle w:val="ListParagraph"/>
        <w:numPr>
          <w:ilvl w:val="0"/>
          <w:numId w:val="46"/>
        </w:numPr>
        <w:rPr>
          <w:rFonts w:ascii="Arial" w:hAnsi="Arial" w:cs="Arial"/>
          <w:color w:val="000000"/>
          <w:sz w:val="20"/>
          <w:szCs w:val="20"/>
        </w:rPr>
      </w:pPr>
      <w:r w:rsidRPr="00563068">
        <w:rPr>
          <w:rFonts w:ascii="Arial" w:hAnsi="Arial" w:cs="Arial"/>
          <w:sz w:val="20"/>
          <w:szCs w:val="20"/>
        </w:rPr>
        <w:t xml:space="preserve">Assisted with printing Shoreline Steward signs for the Vermilion Lake Association. </w:t>
      </w:r>
    </w:p>
    <w:p w14:paraId="1E74A1A9" w14:textId="69A8394D" w:rsidR="005A0F58" w:rsidRPr="00563068" w:rsidRDefault="00AC2FF0" w:rsidP="003849CD">
      <w:pPr>
        <w:pStyle w:val="ListParagraph"/>
        <w:numPr>
          <w:ilvl w:val="0"/>
          <w:numId w:val="46"/>
        </w:numPr>
        <w:rPr>
          <w:rStyle w:val="eop"/>
          <w:rFonts w:ascii="Arial" w:hAnsi="Arial" w:cs="Arial"/>
          <w:sz w:val="20"/>
          <w:szCs w:val="20"/>
        </w:rPr>
      </w:pPr>
      <w:r w:rsidRPr="00563068">
        <w:rPr>
          <w:rFonts w:ascii="Arial" w:hAnsi="Arial" w:cs="Arial"/>
          <w:sz w:val="20"/>
          <w:szCs w:val="20"/>
        </w:rPr>
        <w:t xml:space="preserve">Covid-19 continued to challenge our public participation work. Social distancing and other guidelines changed quickly over the course of this contract. We hoped to use printing for more in person, but used printing more for direct mailings. We believe these have been a success based on feedback seen at this time. </w:t>
      </w:r>
    </w:p>
    <w:p w14:paraId="41A7E44B" w14:textId="77777777" w:rsidR="005A0F58" w:rsidRPr="00563068" w:rsidRDefault="005A0F58" w:rsidP="0ECAA9EA">
      <w:pPr>
        <w:pStyle w:val="paragraph"/>
        <w:spacing w:before="0" w:beforeAutospacing="0" w:after="0" w:afterAutospacing="0"/>
        <w:ind w:left="1440"/>
        <w:rPr>
          <w:rStyle w:val="eop"/>
          <w:rFonts w:ascii="Arial" w:hAnsi="Arial" w:cs="Arial"/>
          <w:color w:val="000000" w:themeColor="text1"/>
          <w:sz w:val="20"/>
          <w:szCs w:val="20"/>
          <w:highlight w:val="cyan"/>
        </w:rPr>
      </w:pPr>
    </w:p>
    <w:p w14:paraId="1E5D33E1" w14:textId="77777777" w:rsidR="00530B38" w:rsidRPr="00563068" w:rsidRDefault="0ECAA9EA" w:rsidP="00530B38">
      <w:pPr>
        <w:pStyle w:val="paragraph"/>
        <w:spacing w:before="0" w:beforeAutospacing="0" w:after="0" w:afterAutospacing="0"/>
        <w:ind w:left="1440"/>
        <w:textAlignment w:val="baseline"/>
        <w:rPr>
          <w:rFonts w:ascii="Arial" w:hAnsi="Arial" w:cs="Arial"/>
          <w:color w:val="000000"/>
          <w:sz w:val="20"/>
          <w:szCs w:val="20"/>
        </w:rPr>
      </w:pPr>
      <w:r w:rsidRPr="00563068">
        <w:rPr>
          <w:rStyle w:val="normaltextrun"/>
          <w:rFonts w:ascii="Arial" w:hAnsi="Arial" w:cs="Arial"/>
          <w:color w:val="000000" w:themeColor="text1"/>
          <w:sz w:val="20"/>
          <w:szCs w:val="20"/>
        </w:rPr>
        <w:t>4: Expand the existing communications network in the watershed to meet the diversity of stakeholder needs and create momentum for participation in the upcoming 1W1P process in the Vermilion River Watershed. This will be accomplished through emails, phone conferences, and meetings.</w:t>
      </w:r>
      <w:r w:rsidRPr="00563068">
        <w:rPr>
          <w:rStyle w:val="eop"/>
          <w:rFonts w:ascii="Arial" w:hAnsi="Arial" w:cs="Arial"/>
          <w:color w:val="000000" w:themeColor="text1"/>
          <w:sz w:val="20"/>
          <w:szCs w:val="20"/>
        </w:rPr>
        <w:t> </w:t>
      </w:r>
    </w:p>
    <w:p w14:paraId="11169E7F" w14:textId="122FADCE" w:rsidR="0ECAA9EA" w:rsidRPr="00563068" w:rsidRDefault="0ECAA9EA" w:rsidP="005A0F58">
      <w:pPr>
        <w:pStyle w:val="paragraph"/>
        <w:numPr>
          <w:ilvl w:val="0"/>
          <w:numId w:val="47"/>
        </w:numPr>
        <w:spacing w:before="0" w:beforeAutospacing="0" w:after="0" w:afterAutospacing="0"/>
        <w:rPr>
          <w:rStyle w:val="eop"/>
          <w:rFonts w:ascii="Arial" w:eastAsia="Arial" w:hAnsi="Arial" w:cs="Arial"/>
          <w:color w:val="000000" w:themeColor="text1"/>
          <w:sz w:val="20"/>
          <w:szCs w:val="20"/>
        </w:rPr>
      </w:pPr>
      <w:r w:rsidRPr="00563068">
        <w:rPr>
          <w:rFonts w:ascii="Arial" w:eastAsia="Arial" w:hAnsi="Arial" w:cs="Arial"/>
          <w:color w:val="000000" w:themeColor="text1"/>
          <w:sz w:val="20"/>
          <w:szCs w:val="20"/>
        </w:rPr>
        <w:t>Beginning in December 2020, gathered partners in the Rainy River Headwaters and Vermilion River watersheds to discuss watershed-based planning. A planning boundary revision was submitted along with a planning grant application to the Board of Water and Soil Resources in June 2021. If the revision is accepted and the grant awarded, the Rainy River Headwaters and Vermilion River watersheds will be combined into one planning area and a 1W1P developed for approval and implementation.</w:t>
      </w:r>
    </w:p>
    <w:p w14:paraId="789BF835" w14:textId="77777777" w:rsidR="00530B38" w:rsidRPr="00563068" w:rsidRDefault="0ECAA9EA" w:rsidP="00530B38">
      <w:pPr>
        <w:pStyle w:val="paragraph"/>
        <w:spacing w:before="0" w:beforeAutospacing="0" w:after="0" w:afterAutospacing="0"/>
        <w:ind w:left="1440"/>
        <w:textAlignment w:val="baseline"/>
        <w:rPr>
          <w:rFonts w:ascii="Arial" w:hAnsi="Arial" w:cs="Arial"/>
          <w:color w:val="000000"/>
          <w:sz w:val="20"/>
          <w:szCs w:val="20"/>
        </w:rPr>
      </w:pPr>
      <w:r w:rsidRPr="00563068">
        <w:rPr>
          <w:rStyle w:val="normaltextrun"/>
          <w:rFonts w:ascii="Arial" w:hAnsi="Arial" w:cs="Arial"/>
          <w:color w:val="000000" w:themeColor="text1"/>
          <w:sz w:val="20"/>
          <w:szCs w:val="20"/>
        </w:rPr>
        <w:t>5: Participate in events in the Vermilion River Watershed organized by local groups in order to provide information on water quality issues, including septic systems, shoreline protection and restoration techniques, stormwater management, and biological stressor prevention and management.</w:t>
      </w:r>
      <w:r w:rsidRPr="00563068">
        <w:rPr>
          <w:rStyle w:val="eop"/>
          <w:rFonts w:ascii="Arial" w:hAnsi="Arial" w:cs="Arial"/>
          <w:color w:val="000000" w:themeColor="text1"/>
          <w:sz w:val="20"/>
          <w:szCs w:val="20"/>
        </w:rPr>
        <w:t> </w:t>
      </w:r>
    </w:p>
    <w:p w14:paraId="66237811" w14:textId="77777777" w:rsidR="004E2D13" w:rsidRPr="00563068" w:rsidRDefault="00363375" w:rsidP="004E2D13">
      <w:pPr>
        <w:pStyle w:val="ListParagraph"/>
        <w:numPr>
          <w:ilvl w:val="0"/>
          <w:numId w:val="47"/>
        </w:numPr>
        <w:rPr>
          <w:rFonts w:ascii="Arial" w:hAnsi="Arial" w:cs="Arial"/>
          <w:sz w:val="20"/>
          <w:szCs w:val="20"/>
        </w:rPr>
      </w:pPr>
      <w:r w:rsidRPr="00563068">
        <w:rPr>
          <w:rFonts w:ascii="Arial" w:hAnsi="Arial" w:cs="Arial"/>
          <w:sz w:val="20"/>
          <w:szCs w:val="20"/>
        </w:rPr>
        <w:t>Attended and assisted in the planning and advertising of a Rainy Basin Lake Association Networking Event in November</w:t>
      </w:r>
      <w:r w:rsidR="004E2D13" w:rsidRPr="00563068">
        <w:rPr>
          <w:rFonts w:ascii="Arial" w:hAnsi="Arial" w:cs="Arial"/>
          <w:sz w:val="20"/>
          <w:szCs w:val="20"/>
        </w:rPr>
        <w:t xml:space="preserve"> 2020</w:t>
      </w:r>
      <w:r w:rsidRPr="00563068">
        <w:rPr>
          <w:rFonts w:ascii="Arial" w:hAnsi="Arial" w:cs="Arial"/>
          <w:sz w:val="20"/>
          <w:szCs w:val="20"/>
        </w:rPr>
        <w:t xml:space="preserve">. The event was held virtually due to Covid-19. </w:t>
      </w:r>
    </w:p>
    <w:p w14:paraId="248236E0" w14:textId="4142E9F0" w:rsidR="004E2D13" w:rsidRPr="00563068" w:rsidRDefault="00363375" w:rsidP="004E2D13">
      <w:pPr>
        <w:pStyle w:val="ListParagraph"/>
        <w:numPr>
          <w:ilvl w:val="0"/>
          <w:numId w:val="47"/>
        </w:numPr>
        <w:rPr>
          <w:rFonts w:ascii="Arial" w:hAnsi="Arial" w:cs="Arial"/>
          <w:sz w:val="20"/>
          <w:szCs w:val="20"/>
        </w:rPr>
      </w:pPr>
      <w:r w:rsidRPr="00563068">
        <w:rPr>
          <w:rFonts w:ascii="Arial" w:hAnsi="Arial" w:cs="Arial"/>
          <w:sz w:val="20"/>
          <w:szCs w:val="20"/>
        </w:rPr>
        <w:t xml:space="preserve">Co-organized, advertised, and attended 7 "Ask </w:t>
      </w:r>
      <w:r w:rsidR="00993C96" w:rsidRPr="00563068">
        <w:rPr>
          <w:rFonts w:ascii="Arial" w:hAnsi="Arial" w:cs="Arial"/>
          <w:sz w:val="20"/>
          <w:szCs w:val="20"/>
        </w:rPr>
        <w:t>an</w:t>
      </w:r>
      <w:r w:rsidRPr="00563068">
        <w:rPr>
          <w:rFonts w:ascii="Arial" w:hAnsi="Arial" w:cs="Arial"/>
          <w:sz w:val="20"/>
          <w:szCs w:val="20"/>
        </w:rPr>
        <w:t xml:space="preserve"> Expert" Webinars through the Rainy Lake of the Wood Watershed Sustainability Foundation. </w:t>
      </w:r>
    </w:p>
    <w:p w14:paraId="2249C49D" w14:textId="77777777" w:rsidR="004E2D13" w:rsidRPr="00563068" w:rsidRDefault="00363375" w:rsidP="004E2D13">
      <w:pPr>
        <w:pStyle w:val="ListParagraph"/>
        <w:numPr>
          <w:ilvl w:val="0"/>
          <w:numId w:val="47"/>
        </w:numPr>
        <w:rPr>
          <w:rFonts w:ascii="Arial" w:hAnsi="Arial" w:cs="Arial"/>
          <w:sz w:val="20"/>
          <w:szCs w:val="20"/>
        </w:rPr>
      </w:pPr>
      <w:r w:rsidRPr="00563068">
        <w:rPr>
          <w:rFonts w:ascii="Arial" w:hAnsi="Arial" w:cs="Arial"/>
          <w:sz w:val="20"/>
          <w:szCs w:val="20"/>
        </w:rPr>
        <w:t>Communicated with Pelican Lakeshore Owners Association regarding potential for Small Watershed Grant for the Pelican Lake subwatershed.</w:t>
      </w:r>
    </w:p>
    <w:p w14:paraId="6D8CEE05" w14:textId="58AA03D7" w:rsidR="004E2D13" w:rsidRPr="00563068" w:rsidRDefault="008A36CF" w:rsidP="004E2D13">
      <w:pPr>
        <w:pStyle w:val="ListParagraph"/>
        <w:numPr>
          <w:ilvl w:val="0"/>
          <w:numId w:val="47"/>
        </w:numPr>
        <w:rPr>
          <w:rFonts w:ascii="Arial" w:hAnsi="Arial" w:cs="Arial"/>
          <w:sz w:val="20"/>
          <w:szCs w:val="20"/>
        </w:rPr>
      </w:pPr>
      <w:r w:rsidRPr="00563068">
        <w:rPr>
          <w:rFonts w:ascii="Arial" w:hAnsi="Arial" w:cs="Arial"/>
          <w:sz w:val="20"/>
          <w:szCs w:val="20"/>
        </w:rPr>
        <w:lastRenderedPageBreak/>
        <w:t xml:space="preserve">Met </w:t>
      </w:r>
      <w:r w:rsidR="00AC2FF0" w:rsidRPr="00563068">
        <w:rPr>
          <w:rFonts w:ascii="Arial" w:hAnsi="Arial" w:cs="Arial"/>
          <w:sz w:val="20"/>
          <w:szCs w:val="20"/>
        </w:rPr>
        <w:t xml:space="preserve">with and presented virtually </w:t>
      </w:r>
      <w:r w:rsidRPr="00563068">
        <w:rPr>
          <w:rFonts w:ascii="Arial" w:hAnsi="Arial" w:cs="Arial"/>
          <w:sz w:val="20"/>
          <w:szCs w:val="20"/>
        </w:rPr>
        <w:t xml:space="preserve">to </w:t>
      </w:r>
      <w:r w:rsidR="00AC2FF0" w:rsidRPr="00563068">
        <w:rPr>
          <w:rFonts w:ascii="Arial" w:hAnsi="Arial" w:cs="Arial"/>
          <w:sz w:val="20"/>
          <w:szCs w:val="20"/>
        </w:rPr>
        <w:t xml:space="preserve">members of the </w:t>
      </w:r>
      <w:r w:rsidRPr="00563068">
        <w:rPr>
          <w:rFonts w:ascii="Arial" w:hAnsi="Arial" w:cs="Arial"/>
          <w:sz w:val="20"/>
          <w:szCs w:val="20"/>
        </w:rPr>
        <w:t xml:space="preserve">Vermilion Lake Association Board on </w:t>
      </w:r>
      <w:r w:rsidR="00AC2FF0" w:rsidRPr="00563068">
        <w:rPr>
          <w:rFonts w:ascii="Arial" w:hAnsi="Arial" w:cs="Arial"/>
          <w:sz w:val="20"/>
          <w:szCs w:val="20"/>
        </w:rPr>
        <w:t xml:space="preserve">pilot </w:t>
      </w:r>
      <w:r w:rsidRPr="00563068">
        <w:rPr>
          <w:rFonts w:ascii="Arial" w:hAnsi="Arial" w:cs="Arial"/>
          <w:sz w:val="20"/>
          <w:szCs w:val="20"/>
        </w:rPr>
        <w:t>shoreline stewardship program</w:t>
      </w:r>
      <w:r w:rsidR="004E2D13" w:rsidRPr="00563068">
        <w:rPr>
          <w:rFonts w:ascii="Arial" w:hAnsi="Arial" w:cs="Arial"/>
          <w:sz w:val="20"/>
          <w:szCs w:val="20"/>
        </w:rPr>
        <w:t>.</w:t>
      </w:r>
    </w:p>
    <w:p w14:paraId="2437235C" w14:textId="132B4D4C" w:rsidR="004E2D13" w:rsidRPr="00563068" w:rsidRDefault="008A36CF" w:rsidP="004E2D13">
      <w:pPr>
        <w:pStyle w:val="ListParagraph"/>
        <w:numPr>
          <w:ilvl w:val="0"/>
          <w:numId w:val="47"/>
        </w:numPr>
        <w:rPr>
          <w:rFonts w:ascii="Arial" w:hAnsi="Arial" w:cs="Arial"/>
          <w:sz w:val="20"/>
          <w:szCs w:val="20"/>
        </w:rPr>
      </w:pPr>
      <w:r w:rsidRPr="00563068">
        <w:rPr>
          <w:rFonts w:ascii="Arial" w:hAnsi="Arial" w:cs="Arial"/>
          <w:sz w:val="20"/>
          <w:szCs w:val="20"/>
        </w:rPr>
        <w:t xml:space="preserve">Participated in </w:t>
      </w:r>
      <w:r w:rsidR="004E2D13" w:rsidRPr="00563068">
        <w:rPr>
          <w:rFonts w:ascii="Arial" w:hAnsi="Arial" w:cs="Arial"/>
          <w:sz w:val="20"/>
          <w:szCs w:val="20"/>
        </w:rPr>
        <w:t xml:space="preserve">virtual </w:t>
      </w:r>
      <w:r w:rsidRPr="00563068">
        <w:rPr>
          <w:rFonts w:ascii="Arial" w:hAnsi="Arial" w:cs="Arial"/>
          <w:sz w:val="20"/>
          <w:szCs w:val="20"/>
        </w:rPr>
        <w:t>Binational Civic Engagement Workshop</w:t>
      </w:r>
      <w:r w:rsidR="004E2D13" w:rsidRPr="00563068">
        <w:rPr>
          <w:rFonts w:ascii="Arial" w:hAnsi="Arial" w:cs="Arial"/>
          <w:sz w:val="20"/>
          <w:szCs w:val="20"/>
        </w:rPr>
        <w:t>.</w:t>
      </w:r>
    </w:p>
    <w:p w14:paraId="47002D2F" w14:textId="1FB49C1A" w:rsidR="004E2D13" w:rsidRPr="00563068" w:rsidRDefault="008A36CF" w:rsidP="004E2D13">
      <w:pPr>
        <w:pStyle w:val="ListParagraph"/>
        <w:numPr>
          <w:ilvl w:val="0"/>
          <w:numId w:val="47"/>
        </w:numPr>
        <w:rPr>
          <w:rFonts w:ascii="Arial" w:hAnsi="Arial" w:cs="Arial"/>
          <w:sz w:val="20"/>
          <w:szCs w:val="20"/>
        </w:rPr>
      </w:pPr>
      <w:r w:rsidRPr="00563068">
        <w:rPr>
          <w:rFonts w:ascii="Arial" w:hAnsi="Arial" w:cs="Arial"/>
          <w:sz w:val="20"/>
          <w:szCs w:val="20"/>
        </w:rPr>
        <w:t>Worked with Lake Vermilion-Soudan Underground Mine State Park and Bois Forte Heritage Museum on We Are Water MN virtual programming</w:t>
      </w:r>
      <w:r w:rsidR="00B74C36">
        <w:rPr>
          <w:rFonts w:ascii="Arial" w:hAnsi="Arial" w:cs="Arial"/>
          <w:sz w:val="20"/>
          <w:szCs w:val="20"/>
        </w:rPr>
        <w:t>.</w:t>
      </w:r>
    </w:p>
    <w:p w14:paraId="6548C092" w14:textId="12E6902C" w:rsidR="004E2D13" w:rsidRPr="00563068" w:rsidRDefault="004E2D13" w:rsidP="004E2D13">
      <w:pPr>
        <w:pStyle w:val="ListParagraph"/>
        <w:numPr>
          <w:ilvl w:val="0"/>
          <w:numId w:val="47"/>
        </w:numPr>
        <w:rPr>
          <w:rFonts w:ascii="Arial" w:hAnsi="Arial" w:cs="Arial"/>
          <w:sz w:val="20"/>
          <w:szCs w:val="20"/>
        </w:rPr>
      </w:pPr>
      <w:r w:rsidRPr="00563068">
        <w:rPr>
          <w:rFonts w:ascii="Arial" w:hAnsi="Arial" w:cs="Arial"/>
          <w:sz w:val="20"/>
          <w:szCs w:val="20"/>
        </w:rPr>
        <w:t xml:space="preserve">Offered requested program on citizen water quality monitoring and other citizen science programs through Tower Community Education. The program was unable to run due to lack of registration. </w:t>
      </w:r>
    </w:p>
    <w:p w14:paraId="2132D1D5" w14:textId="6CD24C5F" w:rsidR="004E2D13" w:rsidRPr="00563068" w:rsidRDefault="008A36CF" w:rsidP="004E2D13">
      <w:pPr>
        <w:pStyle w:val="ListParagraph"/>
        <w:numPr>
          <w:ilvl w:val="0"/>
          <w:numId w:val="47"/>
        </w:numPr>
        <w:rPr>
          <w:rStyle w:val="eop"/>
          <w:rFonts w:ascii="Arial" w:hAnsi="Arial" w:cs="Arial"/>
          <w:sz w:val="20"/>
          <w:szCs w:val="20"/>
        </w:rPr>
      </w:pPr>
      <w:r w:rsidRPr="00563068">
        <w:rPr>
          <w:rFonts w:ascii="Arial" w:hAnsi="Arial" w:cs="Arial"/>
          <w:sz w:val="20"/>
          <w:szCs w:val="20"/>
        </w:rPr>
        <w:t>Provided data and update to Vermilion Lake Association on draft sulfate impairments from EPA.</w:t>
      </w:r>
      <w:r w:rsidR="004E2D13" w:rsidRPr="00563068">
        <w:rPr>
          <w:rStyle w:val="eop"/>
          <w:rFonts w:ascii="Arial" w:hAnsi="Arial" w:cs="Arial"/>
          <w:color w:val="000000" w:themeColor="text1"/>
          <w:sz w:val="20"/>
          <w:szCs w:val="20"/>
        </w:rPr>
        <w:t xml:space="preserve"> </w:t>
      </w:r>
    </w:p>
    <w:p w14:paraId="170D193A" w14:textId="22799ECB" w:rsidR="00530B38" w:rsidRPr="00563068" w:rsidRDefault="00530B38" w:rsidP="00530B38">
      <w:pPr>
        <w:pStyle w:val="paragraph"/>
        <w:spacing w:before="0" w:beforeAutospacing="0" w:after="0" w:afterAutospacing="0"/>
        <w:textAlignment w:val="baseline"/>
        <w:rPr>
          <w:rFonts w:ascii="Arial" w:hAnsi="Arial" w:cs="Arial"/>
          <w:color w:val="000000"/>
          <w:sz w:val="20"/>
          <w:szCs w:val="20"/>
        </w:rPr>
      </w:pPr>
    </w:p>
    <w:p w14:paraId="6C8D7EDD" w14:textId="77777777" w:rsidR="00530B38" w:rsidRPr="00563068" w:rsidRDefault="00530B38" w:rsidP="00530B38">
      <w:pPr>
        <w:pStyle w:val="paragraph"/>
        <w:spacing w:before="0" w:beforeAutospacing="0" w:after="0" w:afterAutospacing="0"/>
        <w:ind w:left="720"/>
        <w:textAlignment w:val="baseline"/>
        <w:rPr>
          <w:rFonts w:ascii="Arial" w:hAnsi="Arial" w:cs="Arial"/>
          <w:color w:val="000000"/>
          <w:sz w:val="20"/>
          <w:szCs w:val="20"/>
        </w:rPr>
      </w:pPr>
      <w:r w:rsidRPr="00563068">
        <w:rPr>
          <w:rStyle w:val="normaltextrun"/>
          <w:rFonts w:ascii="Arial" w:hAnsi="Arial" w:cs="Arial"/>
          <w:b/>
          <w:bCs/>
          <w:color w:val="000000"/>
          <w:sz w:val="20"/>
          <w:szCs w:val="20"/>
        </w:rPr>
        <w:t>Objective 3</w:t>
      </w:r>
      <w:r w:rsidRPr="00563068">
        <w:rPr>
          <w:rStyle w:val="normaltextrun"/>
          <w:rFonts w:ascii="Arial" w:hAnsi="Arial" w:cs="Arial"/>
          <w:color w:val="000000"/>
          <w:sz w:val="20"/>
          <w:szCs w:val="20"/>
        </w:rPr>
        <w:t>:  Project administration</w:t>
      </w:r>
      <w:r w:rsidRPr="00563068">
        <w:rPr>
          <w:rStyle w:val="eop"/>
          <w:rFonts w:ascii="Arial" w:hAnsi="Arial" w:cs="Arial"/>
          <w:color w:val="000000"/>
          <w:sz w:val="20"/>
          <w:szCs w:val="20"/>
        </w:rPr>
        <w:t> </w:t>
      </w:r>
    </w:p>
    <w:p w14:paraId="0B48D85A" w14:textId="77777777" w:rsidR="00530B38" w:rsidRPr="00563068" w:rsidRDefault="00530B38" w:rsidP="00530B38">
      <w:pPr>
        <w:pStyle w:val="paragraph"/>
        <w:spacing w:before="0" w:beforeAutospacing="0" w:after="0" w:afterAutospacing="0"/>
        <w:ind w:left="1080"/>
        <w:textAlignment w:val="baseline"/>
        <w:rPr>
          <w:rFonts w:ascii="Arial" w:hAnsi="Arial" w:cs="Arial"/>
          <w:color w:val="000000"/>
          <w:sz w:val="20"/>
          <w:szCs w:val="20"/>
        </w:rPr>
      </w:pPr>
      <w:r w:rsidRPr="00563068">
        <w:rPr>
          <w:rStyle w:val="normaltextrun"/>
          <w:rFonts w:ascii="Arial" w:hAnsi="Arial" w:cs="Arial"/>
          <w:b/>
          <w:bCs/>
          <w:color w:val="000000"/>
          <w:sz w:val="20"/>
          <w:szCs w:val="20"/>
        </w:rPr>
        <w:t>Task A</w:t>
      </w:r>
      <w:r w:rsidRPr="00563068">
        <w:rPr>
          <w:rStyle w:val="normaltextrun"/>
          <w:rFonts w:ascii="Arial" w:hAnsi="Arial" w:cs="Arial"/>
          <w:color w:val="000000"/>
          <w:sz w:val="20"/>
          <w:szCs w:val="20"/>
        </w:rPr>
        <w:t>:  Reporting. </w:t>
      </w:r>
      <w:r w:rsidRPr="00563068">
        <w:rPr>
          <w:rStyle w:val="eop"/>
          <w:rFonts w:ascii="Arial" w:hAnsi="Arial" w:cs="Arial"/>
          <w:color w:val="000000"/>
          <w:sz w:val="20"/>
          <w:szCs w:val="20"/>
        </w:rPr>
        <w:t> </w:t>
      </w:r>
    </w:p>
    <w:p w14:paraId="3D7BE046" w14:textId="77777777" w:rsidR="004E2D13" w:rsidRPr="00563068" w:rsidRDefault="00363375" w:rsidP="00363375">
      <w:pPr>
        <w:pStyle w:val="ListParagraph"/>
        <w:numPr>
          <w:ilvl w:val="0"/>
          <w:numId w:val="48"/>
        </w:numPr>
        <w:rPr>
          <w:rFonts w:ascii="Arial" w:hAnsi="Arial" w:cs="Arial"/>
          <w:sz w:val="20"/>
          <w:szCs w:val="20"/>
        </w:rPr>
      </w:pPr>
      <w:r w:rsidRPr="00563068">
        <w:rPr>
          <w:rFonts w:ascii="Arial" w:hAnsi="Arial" w:cs="Arial"/>
          <w:sz w:val="20"/>
          <w:szCs w:val="20"/>
        </w:rPr>
        <w:t>Compiled information for semi-annual progress report</w:t>
      </w:r>
      <w:r w:rsidR="004E2D13" w:rsidRPr="00563068">
        <w:rPr>
          <w:rFonts w:ascii="Arial" w:hAnsi="Arial" w:cs="Arial"/>
          <w:sz w:val="20"/>
          <w:szCs w:val="20"/>
        </w:rPr>
        <w:t xml:space="preserve"> and submitted on time</w:t>
      </w:r>
      <w:r w:rsidRPr="00563068">
        <w:rPr>
          <w:rFonts w:ascii="Arial" w:hAnsi="Arial" w:cs="Arial"/>
          <w:sz w:val="20"/>
          <w:szCs w:val="20"/>
        </w:rPr>
        <w:t xml:space="preserve">. </w:t>
      </w:r>
    </w:p>
    <w:p w14:paraId="4D218AD1" w14:textId="77777777" w:rsidR="004E2D13" w:rsidRPr="00563068" w:rsidRDefault="00363375" w:rsidP="008A36CF">
      <w:pPr>
        <w:pStyle w:val="ListParagraph"/>
        <w:numPr>
          <w:ilvl w:val="0"/>
          <w:numId w:val="48"/>
        </w:numPr>
        <w:rPr>
          <w:rFonts w:ascii="Arial" w:hAnsi="Arial" w:cs="Arial"/>
          <w:sz w:val="20"/>
          <w:szCs w:val="20"/>
        </w:rPr>
      </w:pPr>
      <w:r w:rsidRPr="00563068">
        <w:rPr>
          <w:rFonts w:ascii="Arial" w:hAnsi="Arial" w:cs="Arial"/>
          <w:sz w:val="20"/>
          <w:szCs w:val="20"/>
        </w:rPr>
        <w:t xml:space="preserve">Communicated with project manager on WRAPS and TMDL timeline and reporting. </w:t>
      </w:r>
    </w:p>
    <w:p w14:paraId="794E123D" w14:textId="52617BD4" w:rsidR="00363375" w:rsidRPr="00563068" w:rsidRDefault="008A36CF" w:rsidP="00AC2FF0">
      <w:pPr>
        <w:pStyle w:val="ListParagraph"/>
        <w:numPr>
          <w:ilvl w:val="0"/>
          <w:numId w:val="48"/>
        </w:numPr>
        <w:rPr>
          <w:rFonts w:ascii="Arial" w:hAnsi="Arial" w:cs="Arial"/>
          <w:sz w:val="20"/>
          <w:szCs w:val="20"/>
        </w:rPr>
      </w:pPr>
      <w:r w:rsidRPr="00563068">
        <w:rPr>
          <w:rFonts w:ascii="Arial" w:hAnsi="Arial" w:cs="Arial"/>
          <w:sz w:val="20"/>
          <w:szCs w:val="20"/>
        </w:rPr>
        <w:t xml:space="preserve">Drafted WRAPS final report. </w:t>
      </w:r>
    </w:p>
    <w:p w14:paraId="2477199B" w14:textId="77777777" w:rsidR="00530B38" w:rsidRPr="00563068" w:rsidRDefault="00530B38" w:rsidP="00530B38">
      <w:pPr>
        <w:pStyle w:val="paragraph"/>
        <w:spacing w:before="0" w:beforeAutospacing="0" w:after="0" w:afterAutospacing="0"/>
        <w:ind w:left="1080"/>
        <w:textAlignment w:val="baseline"/>
        <w:rPr>
          <w:rFonts w:ascii="Arial" w:hAnsi="Arial" w:cs="Arial"/>
          <w:color w:val="000000"/>
          <w:sz w:val="20"/>
          <w:szCs w:val="20"/>
        </w:rPr>
      </w:pPr>
      <w:r w:rsidRPr="00563068">
        <w:rPr>
          <w:rStyle w:val="normaltextrun"/>
          <w:rFonts w:ascii="Arial" w:hAnsi="Arial" w:cs="Arial"/>
          <w:b/>
          <w:bCs/>
          <w:color w:val="000000"/>
          <w:sz w:val="20"/>
          <w:szCs w:val="20"/>
        </w:rPr>
        <w:t>Task B</w:t>
      </w:r>
      <w:r w:rsidRPr="00563068">
        <w:rPr>
          <w:rStyle w:val="normaltextrun"/>
          <w:rFonts w:ascii="Arial" w:hAnsi="Arial" w:cs="Arial"/>
          <w:color w:val="000000"/>
          <w:sz w:val="20"/>
          <w:szCs w:val="20"/>
        </w:rPr>
        <w:t>:  Invoicing. </w:t>
      </w:r>
      <w:r w:rsidRPr="00563068">
        <w:rPr>
          <w:rStyle w:val="eop"/>
          <w:rFonts w:ascii="Arial" w:hAnsi="Arial" w:cs="Arial"/>
          <w:color w:val="000000"/>
          <w:sz w:val="20"/>
          <w:szCs w:val="20"/>
        </w:rPr>
        <w:t> </w:t>
      </w:r>
    </w:p>
    <w:p w14:paraId="081E0316" w14:textId="79278FE5" w:rsidR="00530B38" w:rsidRPr="00563068" w:rsidRDefault="00530B38" w:rsidP="00AC2FF0">
      <w:pPr>
        <w:pStyle w:val="paragraph"/>
        <w:numPr>
          <w:ilvl w:val="0"/>
          <w:numId w:val="49"/>
        </w:numPr>
        <w:spacing w:before="0" w:beforeAutospacing="0" w:after="0" w:afterAutospacing="0"/>
        <w:textAlignment w:val="baseline"/>
        <w:rPr>
          <w:rStyle w:val="eop"/>
          <w:rFonts w:ascii="Arial" w:hAnsi="Arial" w:cs="Arial"/>
          <w:color w:val="000000"/>
          <w:sz w:val="20"/>
          <w:szCs w:val="20"/>
        </w:rPr>
      </w:pPr>
      <w:r w:rsidRPr="00563068">
        <w:rPr>
          <w:rStyle w:val="normaltextrun"/>
          <w:rFonts w:ascii="Arial" w:hAnsi="Arial" w:cs="Arial"/>
          <w:color w:val="000000"/>
          <w:sz w:val="20"/>
          <w:szCs w:val="20"/>
        </w:rPr>
        <w:t>Track</w:t>
      </w:r>
      <w:r w:rsidR="00AC2FF0" w:rsidRPr="00563068">
        <w:rPr>
          <w:rStyle w:val="normaltextrun"/>
          <w:rFonts w:ascii="Arial" w:hAnsi="Arial" w:cs="Arial"/>
          <w:color w:val="000000"/>
          <w:sz w:val="20"/>
          <w:szCs w:val="20"/>
        </w:rPr>
        <w:t>ed</w:t>
      </w:r>
      <w:r w:rsidRPr="00563068">
        <w:rPr>
          <w:rStyle w:val="normaltextrun"/>
          <w:rFonts w:ascii="Arial" w:hAnsi="Arial" w:cs="Arial"/>
          <w:color w:val="000000"/>
          <w:sz w:val="20"/>
          <w:szCs w:val="20"/>
        </w:rPr>
        <w:t xml:space="preserve"> hours and expenses </w:t>
      </w:r>
    </w:p>
    <w:p w14:paraId="60DF642C" w14:textId="77777777" w:rsidR="00363375" w:rsidRPr="00563068" w:rsidRDefault="00363375" w:rsidP="00363375">
      <w:pPr>
        <w:pStyle w:val="paragraph"/>
        <w:spacing w:before="0" w:beforeAutospacing="0" w:after="0" w:afterAutospacing="0"/>
        <w:textAlignment w:val="baseline"/>
        <w:rPr>
          <w:rFonts w:ascii="Arial" w:hAnsi="Arial" w:cs="Arial"/>
          <w:color w:val="000000"/>
          <w:sz w:val="20"/>
          <w:szCs w:val="20"/>
          <w:highlight w:val="cyan"/>
        </w:rPr>
      </w:pPr>
    </w:p>
    <w:bookmarkEnd w:id="1"/>
    <w:p w14:paraId="58EEF4A6" w14:textId="77777777" w:rsidR="0003679C" w:rsidRPr="00563068" w:rsidRDefault="0003679C" w:rsidP="0003679C">
      <w:pPr>
        <w:pStyle w:val="Bodytexttable"/>
        <w:widowControl w:val="0"/>
        <w:rPr>
          <w:b/>
          <w:i/>
          <w:iCs/>
          <w:sz w:val="20"/>
        </w:rPr>
      </w:pPr>
      <w:r w:rsidRPr="00563068">
        <w:rPr>
          <w:b/>
          <w:i/>
          <w:iCs/>
          <w:sz w:val="20"/>
        </w:rPr>
        <w:t>Section II – Grant results</w:t>
      </w:r>
    </w:p>
    <w:p w14:paraId="622C6868" w14:textId="77777777" w:rsidR="0003679C" w:rsidRPr="00563068" w:rsidRDefault="0003679C" w:rsidP="0003679C">
      <w:pPr>
        <w:pStyle w:val="Bodytexttable"/>
        <w:widowControl w:val="0"/>
        <w:spacing w:before="120"/>
        <w:rPr>
          <w:i/>
          <w:sz w:val="20"/>
        </w:rPr>
      </w:pPr>
      <w:r w:rsidRPr="00563068">
        <w:rPr>
          <w:i/>
          <w:sz w:val="20"/>
        </w:rPr>
        <w:t xml:space="preserve">For TMDL/WRAPS Development Projects describe the work products of the contract, such as a written TMDL/WRAPS or technical report, data files, maps, and any other attachments that were produced by the project. </w:t>
      </w:r>
    </w:p>
    <w:p w14:paraId="38B69848" w14:textId="0D045E38" w:rsidR="00C92FD8" w:rsidRPr="00563068" w:rsidRDefault="00C92FD8" w:rsidP="00C92FD8">
      <w:pPr>
        <w:pStyle w:val="Bodytexttable"/>
        <w:widowControl w:val="0"/>
        <w:spacing w:before="60" w:after="0"/>
        <w:rPr>
          <w:sz w:val="20"/>
        </w:rPr>
      </w:pPr>
    </w:p>
    <w:p w14:paraId="030CB05C" w14:textId="77777777" w:rsidR="00C74AF6" w:rsidRPr="00563068" w:rsidRDefault="00C74AF6" w:rsidP="00C74AF6">
      <w:pPr>
        <w:pStyle w:val="Form-Heading3"/>
        <w:spacing w:before="0" w:after="0"/>
        <w:rPr>
          <w:b w:val="0"/>
        </w:rPr>
      </w:pPr>
      <w:r w:rsidRPr="00563068">
        <w:rPr>
          <w:b w:val="0"/>
        </w:rPr>
        <w:t>This project addressed the Watershed Restoration and Protection Strategies (WRAPS) development from July 2020-June 2021 of two watersheds in northeastern Minnesota:</w:t>
      </w:r>
    </w:p>
    <w:p w14:paraId="18D65E5D" w14:textId="77777777" w:rsidR="00C74AF6" w:rsidRPr="00563068" w:rsidRDefault="00C74AF6" w:rsidP="00C74AF6">
      <w:pPr>
        <w:pStyle w:val="Form-Heading3"/>
        <w:numPr>
          <w:ilvl w:val="0"/>
          <w:numId w:val="2"/>
        </w:numPr>
        <w:spacing w:before="0" w:after="0"/>
        <w:rPr>
          <w:b w:val="0"/>
        </w:rPr>
      </w:pPr>
      <w:r w:rsidRPr="00563068">
        <w:rPr>
          <w:b w:val="0"/>
        </w:rPr>
        <w:t xml:space="preserve">Rainy River Headwaters Watershed- a large, remote watershed which includes much of the Boundary Waters Canoe Area Wilderness and extends/flows into Canada. </w:t>
      </w:r>
    </w:p>
    <w:p w14:paraId="72EEDE51" w14:textId="77777777" w:rsidR="00C74AF6" w:rsidRPr="00563068" w:rsidRDefault="00C74AF6" w:rsidP="00C74AF6">
      <w:pPr>
        <w:pStyle w:val="Form-Heading3"/>
        <w:numPr>
          <w:ilvl w:val="0"/>
          <w:numId w:val="2"/>
        </w:numPr>
        <w:spacing w:before="0" w:after="0"/>
        <w:rPr>
          <w:b w:val="0"/>
        </w:rPr>
      </w:pPr>
      <w:r w:rsidRPr="00563068">
        <w:rPr>
          <w:b w:val="0"/>
        </w:rPr>
        <w:t>Vermilion River Watershed- a low-population watershed that flows north and is part of the Rainy Basin. It borders the Rainy River Headwaters.</w:t>
      </w:r>
    </w:p>
    <w:p w14:paraId="50D3B3AC" w14:textId="77777777" w:rsidR="00C74AF6" w:rsidRPr="00563068" w:rsidRDefault="00C74AF6" w:rsidP="00C74AF6">
      <w:pPr>
        <w:pStyle w:val="Form-Heading3"/>
        <w:spacing w:before="0" w:after="0"/>
        <w:ind w:left="720"/>
        <w:rPr>
          <w:b w:val="0"/>
        </w:rPr>
      </w:pPr>
    </w:p>
    <w:p w14:paraId="64A0BD33" w14:textId="6F1CC7F7" w:rsidR="00C74AF6" w:rsidRPr="00563068" w:rsidRDefault="00C74AF6" w:rsidP="00C74AF6">
      <w:pPr>
        <w:pStyle w:val="Form-Heading3"/>
        <w:spacing w:before="0" w:after="0"/>
        <w:rPr>
          <w:b w:val="0"/>
        </w:rPr>
      </w:pPr>
      <w:r w:rsidRPr="00563068">
        <w:rPr>
          <w:b w:val="0"/>
        </w:rPr>
        <w:t xml:space="preserve">North St. Louis SWCD supported WRAPS development in these watersheds through actively participating in virtual core team meetings, providing editing, comments, and other feedback on draft documents, and conducting public participation activities. </w:t>
      </w:r>
    </w:p>
    <w:p w14:paraId="3E304C3C" w14:textId="5DE97D3A" w:rsidR="00D965D7" w:rsidRPr="00563068" w:rsidRDefault="00D965D7" w:rsidP="00C74AF6">
      <w:pPr>
        <w:pStyle w:val="Form-Heading3"/>
        <w:spacing w:before="0" w:after="0"/>
        <w:rPr>
          <w:b w:val="0"/>
        </w:rPr>
      </w:pPr>
    </w:p>
    <w:p w14:paraId="235D2965" w14:textId="78F008DE" w:rsidR="00B45281" w:rsidRPr="00563068" w:rsidRDefault="00D965D7" w:rsidP="00D965D7">
      <w:pPr>
        <w:pStyle w:val="Form-Heading3"/>
        <w:spacing w:before="0" w:after="0"/>
        <w:rPr>
          <w:b w:val="0"/>
        </w:rPr>
      </w:pPr>
      <w:r w:rsidRPr="00563068">
        <w:rPr>
          <w:b w:val="0"/>
        </w:rPr>
        <w:t>This project has continued and grown the important framework for public participation and communication in the Rainy River Headwaters and Vermilion River Watersheds. The WRAPS and TMDL documents, currently going through internal review with the MPCA, have been reviewed and commented on by NSLSWCD staff sufficiently enough to obtain their support for the content and use of the documents in follow-up planning and WRAPS related activities</w:t>
      </w:r>
      <w:r w:rsidR="00B74C36">
        <w:rPr>
          <w:b w:val="0"/>
        </w:rPr>
        <w:t>, including local water planning</w:t>
      </w:r>
      <w:r w:rsidRPr="00563068">
        <w:rPr>
          <w:b w:val="0"/>
        </w:rPr>
        <w:t xml:space="preserve">. </w:t>
      </w:r>
    </w:p>
    <w:p w14:paraId="6D8743C4" w14:textId="77777777" w:rsidR="00D965D7" w:rsidRPr="00563068" w:rsidRDefault="00D965D7" w:rsidP="00D965D7">
      <w:pPr>
        <w:pStyle w:val="Form-Heading3"/>
        <w:spacing w:before="0" w:after="0"/>
        <w:rPr>
          <w:b w:val="0"/>
        </w:rPr>
      </w:pPr>
    </w:p>
    <w:p w14:paraId="6015EF3B" w14:textId="5AA66B9C" w:rsidR="004900E5" w:rsidRPr="00563068" w:rsidRDefault="00B45281" w:rsidP="00D965D7">
      <w:pPr>
        <w:pStyle w:val="Bodytexttable"/>
        <w:widowControl w:val="0"/>
        <w:spacing w:before="60" w:after="0"/>
        <w:rPr>
          <w:bCs w:val="0"/>
          <w:sz w:val="20"/>
        </w:rPr>
      </w:pPr>
      <w:r w:rsidRPr="00563068">
        <w:rPr>
          <w:bCs w:val="0"/>
          <w:sz w:val="20"/>
        </w:rPr>
        <w:t xml:space="preserve">NSLSWCD built considerable momentum for One Watershed, One Plan by hosting numerous meetings with partners and stakeholders to organize and plan for a </w:t>
      </w:r>
      <w:r w:rsidR="00B74C36">
        <w:rPr>
          <w:bCs w:val="0"/>
          <w:sz w:val="20"/>
        </w:rPr>
        <w:t xml:space="preserve">BWSR </w:t>
      </w:r>
      <w:r w:rsidRPr="00563068">
        <w:rPr>
          <w:bCs w:val="0"/>
          <w:sz w:val="20"/>
        </w:rPr>
        <w:t>planning grant that was submitted in June of 2021. A communication network was created with both required and optional partners in the watersheds.</w:t>
      </w:r>
      <w:r w:rsidR="00D965D7" w:rsidRPr="00563068">
        <w:rPr>
          <w:bCs w:val="0"/>
          <w:sz w:val="20"/>
        </w:rPr>
        <w:t xml:space="preserve"> NSLSWCD will continue to grow these efforts of working with the public through future public participation efforts and One Watershed, One Plan planning. </w:t>
      </w:r>
    </w:p>
    <w:p w14:paraId="4A177C52" w14:textId="3AD29624" w:rsidR="1228E6BD" w:rsidRPr="00563068" w:rsidRDefault="1228E6BD" w:rsidP="15F86748">
      <w:pPr>
        <w:pStyle w:val="Bodytexttable"/>
        <w:spacing w:before="60" w:after="0"/>
        <w:rPr>
          <w:rFonts w:cs="Arial"/>
          <w:bCs w:val="0"/>
          <w:sz w:val="20"/>
        </w:rPr>
      </w:pPr>
    </w:p>
    <w:p w14:paraId="090BF459" w14:textId="36C29787" w:rsidR="1228E6BD" w:rsidRPr="00563068" w:rsidRDefault="15F86748" w:rsidP="004900E5">
      <w:pPr>
        <w:pStyle w:val="Form-Heading3"/>
        <w:spacing w:before="0" w:after="0"/>
        <w:rPr>
          <w:b w:val="0"/>
        </w:rPr>
      </w:pPr>
      <w:r w:rsidRPr="00563068">
        <w:rPr>
          <w:rFonts w:cs="Arial"/>
          <w:b w:val="0"/>
        </w:rPr>
        <w:t xml:space="preserve">A civic engagement plan was created for each of the watersheds and periodically evaluated for effectiveness and feasibility. </w:t>
      </w:r>
      <w:r w:rsidR="004900E5" w:rsidRPr="00563068">
        <w:rPr>
          <w:b w:val="0"/>
        </w:rPr>
        <w:t xml:space="preserve">Public participation activities had to be adapted due to the Covid-19 pandemic and included virtual workshops and meetings, assistance to lake associations and community groups, direct mailings on best management prices, and newly created outreach tools. </w:t>
      </w:r>
      <w:r w:rsidR="004900E5" w:rsidRPr="00563068">
        <w:rPr>
          <w:rFonts w:cs="Arial"/>
          <w:b w:val="0"/>
        </w:rPr>
        <w:t>Through direct mailing and lake associations we distributed materials to</w:t>
      </w:r>
      <w:r w:rsidR="00B45281" w:rsidRPr="00563068">
        <w:rPr>
          <w:rFonts w:cs="Arial"/>
          <w:b w:val="0"/>
        </w:rPr>
        <w:t xml:space="preserve"> </w:t>
      </w:r>
      <w:r w:rsidR="004900E5" w:rsidRPr="00563068">
        <w:rPr>
          <w:rFonts w:cs="Arial"/>
          <w:b w:val="0"/>
        </w:rPr>
        <w:t>6</w:t>
      </w:r>
      <w:r w:rsidR="00B45281" w:rsidRPr="00563068">
        <w:rPr>
          <w:rFonts w:cs="Arial"/>
          <w:b w:val="0"/>
        </w:rPr>
        <w:t>83 landowners in the Rainy River Headwaters and 1049 in the Vermilion River Watershed. NSLSWCD also created printed materials that have and will continue to be distributed at area organizations and businesses throughout the Vermilion and Rainy River Headwaters watersheds as well as available at our office and brought to events. We engaged with over 200 people virtually though online events and workshops</w:t>
      </w:r>
      <w:r w:rsidR="004900E5" w:rsidRPr="00563068">
        <w:rPr>
          <w:rFonts w:cs="Arial"/>
          <w:b w:val="0"/>
        </w:rPr>
        <w:t xml:space="preserve"> including a 7-series “Ask an Expert” virtual workshop in partnership with the Lake of the Wood Watershed Sustainability Foundation and Koochiching SWCD, a “Private Septic System and Well Workshop” in partnership with the Minnesota Department of Health and University of Minnesota Extension</w:t>
      </w:r>
      <w:r w:rsidR="00B45281" w:rsidRPr="00563068">
        <w:rPr>
          <w:rFonts w:cs="Arial"/>
          <w:b w:val="0"/>
        </w:rPr>
        <w:t xml:space="preserve">. </w:t>
      </w:r>
      <w:r w:rsidRPr="00563068">
        <w:rPr>
          <w:rFonts w:cs="Arial"/>
          <w:b w:val="0"/>
        </w:rPr>
        <w:t xml:space="preserve"> </w:t>
      </w:r>
    </w:p>
    <w:p w14:paraId="1D80CB37" w14:textId="225ECE0B" w:rsidR="00C74AF6" w:rsidRPr="00563068" w:rsidRDefault="00C74AF6" w:rsidP="15F86748">
      <w:pPr>
        <w:pStyle w:val="Bodytexttable"/>
        <w:spacing w:before="60" w:after="0"/>
        <w:rPr>
          <w:rFonts w:cs="Arial"/>
          <w:bCs w:val="0"/>
          <w:sz w:val="20"/>
        </w:rPr>
      </w:pPr>
    </w:p>
    <w:p w14:paraId="2A133744" w14:textId="3E3BF92E" w:rsidR="00C74AF6" w:rsidRPr="00563068" w:rsidRDefault="00C74AF6" w:rsidP="15F86748">
      <w:pPr>
        <w:pStyle w:val="Bodytexttable"/>
        <w:spacing w:before="60" w:after="0"/>
        <w:rPr>
          <w:rFonts w:cs="Arial"/>
          <w:bCs w:val="0"/>
          <w:sz w:val="20"/>
        </w:rPr>
      </w:pPr>
      <w:r w:rsidRPr="00563068">
        <w:rPr>
          <w:bCs w:val="0"/>
          <w:sz w:val="20"/>
        </w:rPr>
        <w:t>The WRAPS public comment period was not able to open during this contract, but it will be invaluable to have the WRAPS completed if NSLSWCD is awarded a Planning Grant.  Many efforts were put forth to promote water quality best practices and build public conversation including reaching out to the watersheds for We Are Water MN programming that the district is co-hosting with the Minnesota Discovery Center.</w:t>
      </w:r>
    </w:p>
    <w:p w14:paraId="2DFA927F" w14:textId="6F5B29B0" w:rsidR="1228E6BD" w:rsidRPr="00563068" w:rsidRDefault="1228E6BD" w:rsidP="15F86748">
      <w:pPr>
        <w:pStyle w:val="Bodytexttable"/>
        <w:spacing w:before="60" w:after="0"/>
        <w:rPr>
          <w:rFonts w:cs="Arial"/>
          <w:bCs w:val="0"/>
          <w:sz w:val="20"/>
        </w:rPr>
      </w:pPr>
    </w:p>
    <w:p w14:paraId="77FC3EF1" w14:textId="5FD801FC" w:rsidR="1228E6BD" w:rsidRPr="00563068" w:rsidRDefault="15F86748" w:rsidP="15F86748">
      <w:pPr>
        <w:pStyle w:val="Bodytexttable"/>
        <w:spacing w:before="60" w:after="0"/>
        <w:rPr>
          <w:rFonts w:cs="Arial"/>
          <w:bCs w:val="0"/>
          <w:sz w:val="20"/>
        </w:rPr>
      </w:pPr>
      <w:r w:rsidRPr="00563068">
        <w:rPr>
          <w:rFonts w:cs="Arial"/>
          <w:bCs w:val="0"/>
          <w:sz w:val="20"/>
        </w:rPr>
        <w:t xml:space="preserve">We will continue our efforts in these watersheds through current and future MPCA public participation contracts and related work. </w:t>
      </w:r>
      <w:r w:rsidR="00377057" w:rsidRPr="00563068">
        <w:rPr>
          <w:rFonts w:cs="Arial"/>
          <w:bCs w:val="0"/>
          <w:sz w:val="20"/>
        </w:rPr>
        <w:t>We have applied for a</w:t>
      </w:r>
      <w:r w:rsidRPr="00563068">
        <w:rPr>
          <w:rFonts w:cs="Arial"/>
          <w:bCs w:val="0"/>
          <w:sz w:val="20"/>
        </w:rPr>
        <w:t xml:space="preserve"> One Watershed, One Plan</w:t>
      </w:r>
      <w:r w:rsidR="00377057" w:rsidRPr="00563068">
        <w:rPr>
          <w:rFonts w:cs="Arial"/>
          <w:bCs w:val="0"/>
          <w:sz w:val="20"/>
        </w:rPr>
        <w:t xml:space="preserve"> planning grant through BWSR and are glad we will have the WRAPS to help inform that process. </w:t>
      </w:r>
    </w:p>
    <w:p w14:paraId="7CD118CE" w14:textId="352FEE75" w:rsidR="00410F78" w:rsidRPr="00563068" w:rsidRDefault="00410F78" w:rsidP="15F86748">
      <w:pPr>
        <w:pStyle w:val="Bodytexttable"/>
        <w:spacing w:before="60" w:after="0"/>
        <w:rPr>
          <w:rFonts w:cs="Arial"/>
          <w:bCs w:val="0"/>
          <w:sz w:val="20"/>
        </w:rPr>
      </w:pPr>
    </w:p>
    <w:p w14:paraId="0ADBCAEF" w14:textId="03BCB175" w:rsidR="00410F78" w:rsidRPr="00563068" w:rsidRDefault="00410F78" w:rsidP="15F86748">
      <w:pPr>
        <w:pStyle w:val="Bodytexttable"/>
        <w:spacing w:before="60" w:after="0"/>
        <w:rPr>
          <w:rFonts w:cs="Arial"/>
          <w:bCs w:val="0"/>
          <w:sz w:val="20"/>
        </w:rPr>
      </w:pPr>
      <w:r w:rsidRPr="00563068">
        <w:rPr>
          <w:rFonts w:cs="Arial"/>
          <w:bCs w:val="0"/>
          <w:sz w:val="20"/>
        </w:rPr>
        <w:t>Included are tools that were created through this contract</w:t>
      </w:r>
    </w:p>
    <w:p w14:paraId="78F07618" w14:textId="40CC8F5A" w:rsidR="00410F78" w:rsidRPr="00563068" w:rsidRDefault="00410F78" w:rsidP="00410F78">
      <w:pPr>
        <w:pStyle w:val="Bodytexttable"/>
        <w:numPr>
          <w:ilvl w:val="0"/>
          <w:numId w:val="50"/>
        </w:numPr>
        <w:spacing w:before="60" w:after="0"/>
        <w:rPr>
          <w:rFonts w:cs="Arial"/>
          <w:bCs w:val="0"/>
          <w:sz w:val="20"/>
        </w:rPr>
      </w:pPr>
      <w:r w:rsidRPr="00563068">
        <w:rPr>
          <w:rFonts w:cs="Arial"/>
          <w:bCs w:val="0"/>
          <w:sz w:val="20"/>
        </w:rPr>
        <w:t>1W1P Proposed Boundary Overview Document</w:t>
      </w:r>
    </w:p>
    <w:p w14:paraId="02A451C8" w14:textId="2918738B" w:rsidR="00410F78" w:rsidRPr="00563068" w:rsidRDefault="00410F78" w:rsidP="00410F78">
      <w:pPr>
        <w:pStyle w:val="Bodytexttable"/>
        <w:numPr>
          <w:ilvl w:val="0"/>
          <w:numId w:val="50"/>
        </w:numPr>
        <w:spacing w:before="60" w:after="0"/>
        <w:rPr>
          <w:rFonts w:cs="Arial"/>
          <w:bCs w:val="0"/>
          <w:sz w:val="20"/>
        </w:rPr>
      </w:pPr>
      <w:r w:rsidRPr="00563068">
        <w:rPr>
          <w:rFonts w:cs="Arial"/>
          <w:bCs w:val="0"/>
          <w:sz w:val="20"/>
        </w:rPr>
        <w:t>Ask An Expert Series Flyer</w:t>
      </w:r>
    </w:p>
    <w:p w14:paraId="2A1575DC" w14:textId="732E957C" w:rsidR="00410F78" w:rsidRPr="00563068" w:rsidRDefault="00410F78" w:rsidP="00410F78">
      <w:pPr>
        <w:pStyle w:val="Bodytexttable"/>
        <w:numPr>
          <w:ilvl w:val="0"/>
          <w:numId w:val="50"/>
        </w:numPr>
        <w:spacing w:before="60" w:after="0"/>
        <w:rPr>
          <w:rFonts w:cs="Arial"/>
          <w:bCs w:val="0"/>
          <w:sz w:val="20"/>
        </w:rPr>
      </w:pPr>
      <w:r w:rsidRPr="00563068">
        <w:rPr>
          <w:rFonts w:cs="Arial"/>
          <w:bCs w:val="0"/>
          <w:sz w:val="20"/>
        </w:rPr>
        <w:t>Septic/Well Workshop Zoom Banner</w:t>
      </w:r>
    </w:p>
    <w:p w14:paraId="72DAD850" w14:textId="400F288E" w:rsidR="00410F78" w:rsidRPr="00563068" w:rsidRDefault="00410F78" w:rsidP="00410F78">
      <w:pPr>
        <w:pStyle w:val="Bodytexttable"/>
        <w:numPr>
          <w:ilvl w:val="0"/>
          <w:numId w:val="50"/>
        </w:numPr>
        <w:spacing w:before="60" w:after="0"/>
        <w:rPr>
          <w:rFonts w:cs="Arial"/>
          <w:bCs w:val="0"/>
          <w:sz w:val="20"/>
        </w:rPr>
      </w:pPr>
      <w:r w:rsidRPr="00563068">
        <w:rPr>
          <w:rFonts w:cs="Arial"/>
          <w:bCs w:val="0"/>
          <w:sz w:val="20"/>
        </w:rPr>
        <w:t>Bear Island Lake Report</w:t>
      </w:r>
    </w:p>
    <w:p w14:paraId="2093B0B2" w14:textId="518AE165" w:rsidR="00410F78" w:rsidRPr="00563068" w:rsidRDefault="00410F78" w:rsidP="00410F78">
      <w:pPr>
        <w:pStyle w:val="Bodytexttable"/>
        <w:numPr>
          <w:ilvl w:val="0"/>
          <w:numId w:val="50"/>
        </w:numPr>
        <w:spacing w:before="60" w:after="0"/>
        <w:rPr>
          <w:rFonts w:cs="Arial"/>
          <w:bCs w:val="0"/>
          <w:sz w:val="20"/>
        </w:rPr>
      </w:pPr>
      <w:r w:rsidRPr="00563068">
        <w:rPr>
          <w:rFonts w:cs="Arial"/>
          <w:bCs w:val="0"/>
          <w:sz w:val="20"/>
        </w:rPr>
        <w:t>Burntside Lake Report</w:t>
      </w:r>
    </w:p>
    <w:p w14:paraId="57F5CD03" w14:textId="45EABE32" w:rsidR="00410F78" w:rsidRPr="00563068" w:rsidRDefault="00410F78" w:rsidP="00410F78">
      <w:pPr>
        <w:pStyle w:val="Bodytexttable"/>
        <w:numPr>
          <w:ilvl w:val="0"/>
          <w:numId w:val="50"/>
        </w:numPr>
        <w:spacing w:before="60" w:after="0"/>
        <w:rPr>
          <w:rFonts w:cs="Arial"/>
          <w:bCs w:val="0"/>
          <w:sz w:val="20"/>
        </w:rPr>
      </w:pPr>
      <w:r w:rsidRPr="00563068">
        <w:rPr>
          <w:rFonts w:cs="Arial"/>
          <w:bCs w:val="0"/>
          <w:sz w:val="20"/>
        </w:rPr>
        <w:t>Burntside Lake Postcard</w:t>
      </w:r>
    </w:p>
    <w:p w14:paraId="6B9C804A" w14:textId="598F6B90" w:rsidR="00410F78" w:rsidRPr="00563068" w:rsidRDefault="00410F78" w:rsidP="00410F78">
      <w:pPr>
        <w:pStyle w:val="Bodytexttable"/>
        <w:numPr>
          <w:ilvl w:val="0"/>
          <w:numId w:val="50"/>
        </w:numPr>
        <w:spacing w:before="60" w:after="0"/>
        <w:rPr>
          <w:rFonts w:cs="Arial"/>
          <w:bCs w:val="0"/>
          <w:sz w:val="20"/>
        </w:rPr>
      </w:pPr>
      <w:r w:rsidRPr="00563068">
        <w:rPr>
          <w:rFonts w:cs="Arial"/>
          <w:bCs w:val="0"/>
          <w:sz w:val="20"/>
        </w:rPr>
        <w:t>Eagles Nest Postcard</w:t>
      </w:r>
    </w:p>
    <w:p w14:paraId="6E1E66A0" w14:textId="11180D98" w:rsidR="00410F78" w:rsidRPr="00563068" w:rsidRDefault="00410F78" w:rsidP="00410F78">
      <w:pPr>
        <w:pStyle w:val="Bodytexttable"/>
        <w:numPr>
          <w:ilvl w:val="0"/>
          <w:numId w:val="50"/>
        </w:numPr>
        <w:spacing w:before="60" w:after="0"/>
        <w:rPr>
          <w:rFonts w:cs="Arial"/>
          <w:bCs w:val="0"/>
          <w:sz w:val="20"/>
        </w:rPr>
      </w:pPr>
      <w:r w:rsidRPr="00563068">
        <w:rPr>
          <w:rFonts w:cs="Arial"/>
          <w:bCs w:val="0"/>
          <w:sz w:val="20"/>
        </w:rPr>
        <w:t>Shagawa Lake Postcard</w:t>
      </w:r>
    </w:p>
    <w:p w14:paraId="5065195D" w14:textId="66465FE8" w:rsidR="00410F78" w:rsidRPr="00563068" w:rsidRDefault="00410F78" w:rsidP="00410F78">
      <w:pPr>
        <w:pStyle w:val="Bodytexttable"/>
        <w:numPr>
          <w:ilvl w:val="0"/>
          <w:numId w:val="50"/>
        </w:numPr>
        <w:spacing w:before="60" w:after="0"/>
        <w:rPr>
          <w:rFonts w:cs="Arial"/>
          <w:bCs w:val="0"/>
          <w:sz w:val="20"/>
        </w:rPr>
      </w:pPr>
      <w:r w:rsidRPr="00563068">
        <w:rPr>
          <w:rFonts w:cs="Arial"/>
          <w:bCs w:val="0"/>
          <w:sz w:val="20"/>
        </w:rPr>
        <w:t>Lake Vermilion Postcard</w:t>
      </w:r>
    </w:p>
    <w:p w14:paraId="34DA3008" w14:textId="62CE442D" w:rsidR="00410F78" w:rsidRPr="00563068" w:rsidRDefault="00410F78" w:rsidP="00410F78">
      <w:pPr>
        <w:pStyle w:val="Bodytexttable"/>
        <w:numPr>
          <w:ilvl w:val="0"/>
          <w:numId w:val="50"/>
        </w:numPr>
        <w:spacing w:before="60" w:after="0"/>
        <w:rPr>
          <w:rFonts w:cs="Arial"/>
          <w:bCs w:val="0"/>
          <w:sz w:val="20"/>
        </w:rPr>
      </w:pPr>
      <w:r w:rsidRPr="00563068">
        <w:rPr>
          <w:rFonts w:cs="Arial"/>
          <w:bCs w:val="0"/>
          <w:sz w:val="20"/>
        </w:rPr>
        <w:t>Pelican Lake Survey</w:t>
      </w:r>
    </w:p>
    <w:p w14:paraId="1E1A68E3" w14:textId="3D1B2FA5" w:rsidR="00410F78" w:rsidRPr="00563068" w:rsidRDefault="00410F78" w:rsidP="00410F78">
      <w:pPr>
        <w:pStyle w:val="Bodytexttable"/>
        <w:numPr>
          <w:ilvl w:val="0"/>
          <w:numId w:val="50"/>
        </w:numPr>
        <w:spacing w:before="60" w:after="0"/>
        <w:rPr>
          <w:rFonts w:cs="Arial"/>
          <w:bCs w:val="0"/>
          <w:sz w:val="20"/>
        </w:rPr>
      </w:pPr>
      <w:r w:rsidRPr="00563068">
        <w:rPr>
          <w:rFonts w:cs="Arial"/>
          <w:bCs w:val="0"/>
          <w:sz w:val="20"/>
        </w:rPr>
        <w:t>Photo of Pop-up banner placed in Orr</w:t>
      </w:r>
    </w:p>
    <w:p w14:paraId="56FFA98D" w14:textId="27F1D37D" w:rsidR="00410F78" w:rsidRPr="00563068" w:rsidRDefault="00410F78" w:rsidP="00410F78">
      <w:pPr>
        <w:pStyle w:val="Bodytexttable"/>
        <w:numPr>
          <w:ilvl w:val="0"/>
          <w:numId w:val="50"/>
        </w:numPr>
        <w:spacing w:before="60" w:after="0"/>
        <w:rPr>
          <w:rFonts w:cs="Arial"/>
          <w:bCs w:val="0"/>
          <w:sz w:val="20"/>
        </w:rPr>
      </w:pPr>
      <w:r w:rsidRPr="00563068">
        <w:rPr>
          <w:rFonts w:cs="Arial"/>
          <w:bCs w:val="0"/>
          <w:sz w:val="20"/>
        </w:rPr>
        <w:t>Photo of Lake Steward Sign</w:t>
      </w:r>
    </w:p>
    <w:p w14:paraId="034B3270" w14:textId="76F4912C" w:rsidR="00410F78" w:rsidRPr="00563068" w:rsidRDefault="00410F78" w:rsidP="00410F78">
      <w:pPr>
        <w:pStyle w:val="Bodytexttable"/>
        <w:numPr>
          <w:ilvl w:val="0"/>
          <w:numId w:val="50"/>
        </w:numPr>
        <w:spacing w:before="60" w:after="0"/>
        <w:rPr>
          <w:rFonts w:cs="Arial"/>
          <w:bCs w:val="0"/>
          <w:sz w:val="20"/>
        </w:rPr>
      </w:pPr>
      <w:r w:rsidRPr="00563068">
        <w:rPr>
          <w:rFonts w:cs="Arial"/>
          <w:bCs w:val="0"/>
          <w:sz w:val="20"/>
        </w:rPr>
        <w:t>Photo of Lake Steward Article</w:t>
      </w:r>
    </w:p>
    <w:p w14:paraId="1F7241E4" w14:textId="525D8DA3" w:rsidR="00410F78" w:rsidRPr="00563068" w:rsidRDefault="00410F78" w:rsidP="00410F78">
      <w:pPr>
        <w:pStyle w:val="Bodytexttable"/>
        <w:numPr>
          <w:ilvl w:val="0"/>
          <w:numId w:val="50"/>
        </w:numPr>
        <w:spacing w:before="60" w:after="0"/>
        <w:rPr>
          <w:rFonts w:cs="Arial"/>
          <w:bCs w:val="0"/>
          <w:sz w:val="20"/>
        </w:rPr>
      </w:pPr>
      <w:r w:rsidRPr="00563068">
        <w:rPr>
          <w:rFonts w:cs="Arial"/>
          <w:bCs w:val="0"/>
          <w:sz w:val="20"/>
        </w:rPr>
        <w:t>Photo of Lake Steward Article 2</w:t>
      </w:r>
    </w:p>
    <w:p w14:paraId="6A0F9003" w14:textId="1B234981" w:rsidR="00410F78" w:rsidRPr="00563068" w:rsidRDefault="00410F78" w:rsidP="00410F78">
      <w:pPr>
        <w:pStyle w:val="Bodytexttable"/>
        <w:numPr>
          <w:ilvl w:val="0"/>
          <w:numId w:val="50"/>
        </w:numPr>
        <w:spacing w:before="60" w:after="0"/>
        <w:rPr>
          <w:rFonts w:cs="Arial"/>
          <w:bCs w:val="0"/>
          <w:sz w:val="20"/>
        </w:rPr>
      </w:pPr>
      <w:r w:rsidRPr="00563068">
        <w:rPr>
          <w:rFonts w:cs="Arial"/>
          <w:bCs w:val="0"/>
          <w:sz w:val="20"/>
        </w:rPr>
        <w:t>Photo of article with first Lake Stewards on Lake Vermilion</w:t>
      </w:r>
    </w:p>
    <w:p w14:paraId="33C79223" w14:textId="67D71EF3" w:rsidR="00410F78" w:rsidRPr="00563068" w:rsidRDefault="00410F78" w:rsidP="00410F78">
      <w:pPr>
        <w:pStyle w:val="Bodytexttable"/>
        <w:numPr>
          <w:ilvl w:val="0"/>
          <w:numId w:val="50"/>
        </w:numPr>
        <w:spacing w:before="60" w:after="0"/>
        <w:rPr>
          <w:rFonts w:cs="Arial"/>
          <w:bCs w:val="0"/>
          <w:sz w:val="20"/>
        </w:rPr>
      </w:pPr>
      <w:r w:rsidRPr="00563068">
        <w:rPr>
          <w:rFonts w:cs="Arial"/>
          <w:bCs w:val="0"/>
          <w:sz w:val="20"/>
        </w:rPr>
        <w:t>Water Quality Trivia and flyer</w:t>
      </w:r>
    </w:p>
    <w:p w14:paraId="42CB2CF7" w14:textId="20DED16D" w:rsidR="00410F78" w:rsidRPr="00563068" w:rsidRDefault="00410F78" w:rsidP="00410F78">
      <w:pPr>
        <w:pStyle w:val="Bodytexttable"/>
        <w:numPr>
          <w:ilvl w:val="0"/>
          <w:numId w:val="50"/>
        </w:numPr>
        <w:spacing w:before="60" w:after="0"/>
        <w:rPr>
          <w:rFonts w:cs="Arial"/>
          <w:bCs w:val="0"/>
          <w:sz w:val="20"/>
        </w:rPr>
      </w:pPr>
      <w:r w:rsidRPr="00563068">
        <w:rPr>
          <w:rFonts w:cs="Arial"/>
          <w:bCs w:val="0"/>
          <w:sz w:val="20"/>
        </w:rPr>
        <w:t xml:space="preserve">Photo of Septic and ShoreSmart Tips </w:t>
      </w:r>
      <w:r w:rsidR="000D3AD8" w:rsidRPr="00563068">
        <w:rPr>
          <w:rFonts w:cs="Arial"/>
          <w:bCs w:val="0"/>
          <w:sz w:val="20"/>
        </w:rPr>
        <w:t>Magnets</w:t>
      </w:r>
    </w:p>
    <w:p w14:paraId="4EBF8337" w14:textId="5DB8B1D4" w:rsidR="00C74AF6" w:rsidRPr="00563068" w:rsidRDefault="00C74AF6" w:rsidP="00410F78">
      <w:pPr>
        <w:pStyle w:val="Bodytexttable"/>
        <w:numPr>
          <w:ilvl w:val="0"/>
          <w:numId w:val="50"/>
        </w:numPr>
        <w:spacing w:before="60" w:after="0"/>
        <w:rPr>
          <w:rFonts w:cs="Arial"/>
          <w:bCs w:val="0"/>
          <w:sz w:val="20"/>
        </w:rPr>
      </w:pPr>
      <w:r w:rsidRPr="00563068">
        <w:rPr>
          <w:rFonts w:cs="Arial"/>
          <w:bCs w:val="0"/>
          <w:sz w:val="20"/>
        </w:rPr>
        <w:t xml:space="preserve">Letter for forested landowners in the Black-duck and Ash River areas. </w:t>
      </w:r>
    </w:p>
    <w:p w14:paraId="6DEF073F" w14:textId="77777777" w:rsidR="00B34F44" w:rsidRPr="00B34F44" w:rsidRDefault="00B34F44" w:rsidP="00B34F44">
      <w:pPr>
        <w:pStyle w:val="Bodytexttable"/>
        <w:widowControl w:val="0"/>
        <w:rPr>
          <w:b/>
          <w:i/>
          <w:iCs/>
        </w:rPr>
      </w:pPr>
      <w:r w:rsidRPr="00B34F44">
        <w:rPr>
          <w:b/>
          <w:i/>
          <w:iCs/>
        </w:rPr>
        <w:t>Section III – Final Expenditures</w:t>
      </w:r>
    </w:p>
    <w:p w14:paraId="2D25B78D" w14:textId="77777777" w:rsidR="00B34F44" w:rsidRPr="00B34F44" w:rsidRDefault="2AFABE56" w:rsidP="00B34F44">
      <w:pPr>
        <w:pStyle w:val="Bodytexttable"/>
        <w:widowControl w:val="0"/>
        <w:spacing w:before="120"/>
        <w:rPr>
          <w:i/>
        </w:rPr>
      </w:pPr>
      <w:r w:rsidRPr="2AFABE56">
        <w:rPr>
          <w:i/>
          <w:iCs/>
        </w:rPr>
        <w:t>Projects should use the format they used in their work plan for the budget to report on the final expenditures. This should list the tasks or activities outlined in their original (or amended) work plan.</w:t>
      </w:r>
    </w:p>
    <w:tbl>
      <w:tblPr>
        <w:tblStyle w:val="TableGrid"/>
        <w:tblW w:w="0" w:type="auto"/>
        <w:tblLayout w:type="fixed"/>
        <w:tblLook w:val="06A0" w:firstRow="1" w:lastRow="0" w:firstColumn="1" w:lastColumn="0" w:noHBand="1" w:noVBand="1"/>
      </w:tblPr>
      <w:tblGrid>
        <w:gridCol w:w="1167"/>
        <w:gridCol w:w="1167"/>
        <w:gridCol w:w="1347"/>
        <w:gridCol w:w="885"/>
        <w:gridCol w:w="1230"/>
        <w:gridCol w:w="1020"/>
        <w:gridCol w:w="1125"/>
        <w:gridCol w:w="1393"/>
        <w:gridCol w:w="1167"/>
      </w:tblGrid>
      <w:tr w:rsidR="2AFABE56" w14:paraId="3971597E" w14:textId="77777777" w:rsidTr="2AFABE56">
        <w:trPr>
          <w:trHeight w:val="915"/>
        </w:trPr>
        <w:tc>
          <w:tcPr>
            <w:tcW w:w="2334" w:type="dxa"/>
            <w:gridSpan w:val="2"/>
            <w:tcBorders>
              <w:top w:val="nil"/>
              <w:left w:val="nil"/>
              <w:bottom w:val="nil"/>
              <w:right w:val="nil"/>
            </w:tcBorders>
            <w:shd w:val="clear" w:color="auto" w:fill="FFFFFF" w:themeFill="background1"/>
            <w:vAlign w:val="bottom"/>
          </w:tcPr>
          <w:p w14:paraId="12E324A6" w14:textId="1D085E82" w:rsidR="2AFABE56" w:rsidRDefault="2AFABE56" w:rsidP="2AFABE56">
            <w:pPr>
              <w:jc w:val="center"/>
              <w:rPr>
                <w:rFonts w:ascii="Arial" w:eastAsia="Arial" w:hAnsi="Arial" w:cs="Arial"/>
                <w:b/>
                <w:bCs/>
                <w:sz w:val="22"/>
                <w:szCs w:val="22"/>
              </w:rPr>
            </w:pPr>
          </w:p>
        </w:tc>
        <w:tc>
          <w:tcPr>
            <w:tcW w:w="1347" w:type="dxa"/>
            <w:tcBorders>
              <w:top w:val="single" w:sz="8" w:space="0" w:color="auto"/>
              <w:left w:val="single" w:sz="8" w:space="0" w:color="auto"/>
              <w:bottom w:val="nil"/>
              <w:right w:val="single" w:sz="8" w:space="0" w:color="auto"/>
            </w:tcBorders>
            <w:shd w:val="clear" w:color="auto" w:fill="C4D79B"/>
            <w:vAlign w:val="bottom"/>
          </w:tcPr>
          <w:p w14:paraId="6090CAEF" w14:textId="3836EFED" w:rsidR="2AFABE56" w:rsidRDefault="2AFABE56" w:rsidP="2AFABE56">
            <w:pPr>
              <w:jc w:val="center"/>
            </w:pPr>
            <w:r w:rsidRPr="2AFABE56">
              <w:rPr>
                <w:rFonts w:ascii="Calibri" w:eastAsia="Calibri" w:hAnsi="Calibri" w:cs="Calibri"/>
                <w:b/>
                <w:bCs/>
                <w:sz w:val="22"/>
                <w:szCs w:val="22"/>
              </w:rPr>
              <w:t>Approved Contract Amount</w:t>
            </w:r>
          </w:p>
        </w:tc>
        <w:tc>
          <w:tcPr>
            <w:tcW w:w="885" w:type="dxa"/>
            <w:tcBorders>
              <w:top w:val="single" w:sz="8" w:space="0" w:color="auto"/>
              <w:left w:val="single" w:sz="8" w:space="0" w:color="auto"/>
              <w:bottom w:val="nil"/>
              <w:right w:val="single" w:sz="4" w:space="0" w:color="auto"/>
            </w:tcBorders>
            <w:shd w:val="clear" w:color="auto" w:fill="FFE699"/>
            <w:vAlign w:val="bottom"/>
          </w:tcPr>
          <w:p w14:paraId="368F4BE9" w14:textId="4F0027EA" w:rsidR="2AFABE56" w:rsidRDefault="2AFABE56" w:rsidP="2AFABE56">
            <w:pPr>
              <w:jc w:val="center"/>
            </w:pPr>
            <w:r w:rsidRPr="2AFABE56">
              <w:rPr>
                <w:rFonts w:ascii="Calibri" w:eastAsia="Calibri" w:hAnsi="Calibri" w:cs="Calibri"/>
                <w:b/>
                <w:bCs/>
                <w:sz w:val="22"/>
                <w:szCs w:val="22"/>
              </w:rPr>
              <w:t>Actual Hours</w:t>
            </w:r>
          </w:p>
        </w:tc>
        <w:tc>
          <w:tcPr>
            <w:tcW w:w="1230" w:type="dxa"/>
            <w:tcBorders>
              <w:top w:val="single" w:sz="8" w:space="0" w:color="auto"/>
              <w:left w:val="single" w:sz="4" w:space="0" w:color="auto"/>
              <w:bottom w:val="nil"/>
              <w:right w:val="single" w:sz="4" w:space="0" w:color="auto"/>
            </w:tcBorders>
            <w:shd w:val="clear" w:color="auto" w:fill="FFE699"/>
            <w:vAlign w:val="bottom"/>
          </w:tcPr>
          <w:p w14:paraId="0A2D6B7E" w14:textId="3ED486B5" w:rsidR="2AFABE56" w:rsidRDefault="2AFABE56" w:rsidP="2AFABE56">
            <w:pPr>
              <w:jc w:val="center"/>
            </w:pPr>
            <w:r w:rsidRPr="2AFABE56">
              <w:rPr>
                <w:rFonts w:ascii="Calibri" w:eastAsia="Calibri" w:hAnsi="Calibri" w:cs="Calibri"/>
                <w:b/>
                <w:bCs/>
                <w:sz w:val="22"/>
                <w:szCs w:val="22"/>
              </w:rPr>
              <w:t>Actual Hours $</w:t>
            </w:r>
          </w:p>
        </w:tc>
        <w:tc>
          <w:tcPr>
            <w:tcW w:w="1020" w:type="dxa"/>
            <w:tcBorders>
              <w:top w:val="single" w:sz="8" w:space="0" w:color="auto"/>
              <w:left w:val="single" w:sz="4" w:space="0" w:color="auto"/>
              <w:bottom w:val="nil"/>
              <w:right w:val="single" w:sz="4" w:space="0" w:color="auto"/>
            </w:tcBorders>
            <w:shd w:val="clear" w:color="auto" w:fill="FFE699"/>
            <w:vAlign w:val="bottom"/>
          </w:tcPr>
          <w:p w14:paraId="17E0C20B" w14:textId="52E5A041" w:rsidR="2AFABE56" w:rsidRDefault="2AFABE56" w:rsidP="2AFABE56">
            <w:pPr>
              <w:jc w:val="center"/>
            </w:pPr>
            <w:r w:rsidRPr="2AFABE56">
              <w:rPr>
                <w:rFonts w:ascii="Calibri" w:eastAsia="Calibri" w:hAnsi="Calibri" w:cs="Calibri"/>
                <w:b/>
                <w:bCs/>
                <w:sz w:val="22"/>
                <w:szCs w:val="22"/>
              </w:rPr>
              <w:t>Actual Mileage</w:t>
            </w:r>
          </w:p>
        </w:tc>
        <w:tc>
          <w:tcPr>
            <w:tcW w:w="1125" w:type="dxa"/>
            <w:tcBorders>
              <w:top w:val="single" w:sz="8" w:space="0" w:color="auto"/>
              <w:left w:val="single" w:sz="4" w:space="0" w:color="auto"/>
              <w:bottom w:val="nil"/>
              <w:right w:val="nil"/>
            </w:tcBorders>
            <w:shd w:val="clear" w:color="auto" w:fill="FFE699"/>
            <w:vAlign w:val="bottom"/>
          </w:tcPr>
          <w:p w14:paraId="7DAE29F2" w14:textId="11415583" w:rsidR="2AFABE56" w:rsidRDefault="2AFABE56" w:rsidP="2AFABE56">
            <w:pPr>
              <w:jc w:val="center"/>
            </w:pPr>
            <w:r w:rsidRPr="2AFABE56">
              <w:rPr>
                <w:rFonts w:ascii="Calibri" w:eastAsia="Calibri" w:hAnsi="Calibri" w:cs="Calibri"/>
                <w:b/>
                <w:bCs/>
                <w:sz w:val="22"/>
                <w:szCs w:val="22"/>
              </w:rPr>
              <w:t>Actual Printing</w:t>
            </w:r>
          </w:p>
        </w:tc>
        <w:tc>
          <w:tcPr>
            <w:tcW w:w="1393" w:type="dxa"/>
            <w:tcBorders>
              <w:top w:val="single" w:sz="8" w:space="0" w:color="auto"/>
              <w:left w:val="single" w:sz="4" w:space="0" w:color="auto"/>
              <w:bottom w:val="nil"/>
              <w:right w:val="nil"/>
            </w:tcBorders>
            <w:shd w:val="clear" w:color="auto" w:fill="FFE699"/>
            <w:vAlign w:val="bottom"/>
          </w:tcPr>
          <w:p w14:paraId="0E5ACBCF" w14:textId="57410D4C" w:rsidR="2AFABE56" w:rsidRDefault="2AFABE56" w:rsidP="2AFABE56">
            <w:pPr>
              <w:jc w:val="center"/>
              <w:rPr>
                <w:rFonts w:ascii="Calibri" w:eastAsia="Calibri" w:hAnsi="Calibri" w:cs="Calibri"/>
                <w:b/>
                <w:bCs/>
              </w:rPr>
            </w:pPr>
            <w:r w:rsidRPr="2AFABE56">
              <w:rPr>
                <w:rFonts w:ascii="Calibri" w:eastAsia="Calibri" w:hAnsi="Calibri" w:cs="Calibri"/>
                <w:b/>
                <w:bCs/>
              </w:rPr>
              <w:t>TOTAL Spent</w:t>
            </w:r>
          </w:p>
        </w:tc>
        <w:tc>
          <w:tcPr>
            <w:tcW w:w="1167" w:type="dxa"/>
            <w:tcBorders>
              <w:top w:val="single" w:sz="8" w:space="0" w:color="auto"/>
              <w:left w:val="single" w:sz="8" w:space="0" w:color="auto"/>
              <w:bottom w:val="single" w:sz="4" w:space="0" w:color="auto"/>
              <w:right w:val="single" w:sz="8" w:space="0" w:color="auto"/>
            </w:tcBorders>
            <w:shd w:val="clear" w:color="auto" w:fill="D0CECE" w:themeFill="background2" w:themeFillShade="E6"/>
            <w:vAlign w:val="bottom"/>
          </w:tcPr>
          <w:p w14:paraId="37641C61" w14:textId="43223C03" w:rsidR="2AFABE56" w:rsidRDefault="2AFABE56" w:rsidP="2AFABE56">
            <w:pPr>
              <w:jc w:val="center"/>
            </w:pPr>
            <w:r w:rsidRPr="2AFABE56">
              <w:rPr>
                <w:rFonts w:ascii="Calibri" w:eastAsia="Calibri" w:hAnsi="Calibri" w:cs="Calibri"/>
                <w:b/>
                <w:bCs/>
                <w:sz w:val="22"/>
                <w:szCs w:val="22"/>
              </w:rPr>
              <w:t>Unspent Balance</w:t>
            </w:r>
          </w:p>
        </w:tc>
      </w:tr>
      <w:tr w:rsidR="2AFABE56" w14:paraId="60014BB8" w14:textId="77777777" w:rsidTr="2AFABE56">
        <w:trPr>
          <w:trHeight w:val="915"/>
        </w:trPr>
        <w:tc>
          <w:tcPr>
            <w:tcW w:w="1167" w:type="dxa"/>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51E1C2E1" w14:textId="03B94FD0" w:rsidR="2AFABE56" w:rsidRDefault="2AFABE56" w:rsidP="2AFABE56">
            <w:pPr>
              <w:jc w:val="center"/>
            </w:pPr>
            <w:r w:rsidRPr="2AFABE56">
              <w:rPr>
                <w:rFonts w:ascii="Calibri" w:eastAsia="Calibri" w:hAnsi="Calibri" w:cs="Calibri"/>
                <w:sz w:val="22"/>
                <w:szCs w:val="22"/>
              </w:rPr>
              <w:t>Objective 1</w:t>
            </w:r>
          </w:p>
        </w:tc>
        <w:tc>
          <w:tcPr>
            <w:tcW w:w="1167" w:type="dxa"/>
            <w:tcBorders>
              <w:top w:val="nil"/>
              <w:left w:val="single" w:sz="8" w:space="0" w:color="auto"/>
              <w:bottom w:val="single" w:sz="4" w:space="0" w:color="auto"/>
              <w:right w:val="nil"/>
            </w:tcBorders>
            <w:shd w:val="clear" w:color="auto" w:fill="FFFFFF" w:themeFill="background1"/>
          </w:tcPr>
          <w:p w14:paraId="22D0AE80" w14:textId="3DAB8011" w:rsidR="2AFABE56" w:rsidRDefault="2AFABE56" w:rsidP="2AFABE56">
            <w:r w:rsidRPr="2AFABE56">
              <w:rPr>
                <w:rFonts w:ascii="Calibri" w:eastAsia="Calibri" w:hAnsi="Calibri" w:cs="Calibri"/>
                <w:sz w:val="22"/>
                <w:szCs w:val="22"/>
              </w:rPr>
              <w:t>Participation in WRAPS &amp; TMDL report development</w:t>
            </w:r>
          </w:p>
        </w:tc>
        <w:tc>
          <w:tcPr>
            <w:tcW w:w="1347" w:type="dxa"/>
            <w:tcBorders>
              <w:top w:val="nil"/>
              <w:left w:val="single" w:sz="8" w:space="0" w:color="auto"/>
              <w:bottom w:val="single" w:sz="4" w:space="0" w:color="auto"/>
              <w:right w:val="single" w:sz="8" w:space="0" w:color="auto"/>
            </w:tcBorders>
            <w:shd w:val="clear" w:color="auto" w:fill="C4D79B"/>
            <w:vAlign w:val="bottom"/>
          </w:tcPr>
          <w:p w14:paraId="23E3A227" w14:textId="4CBF66E3" w:rsidR="2AFABE56" w:rsidRDefault="2AFABE56" w:rsidP="2AFABE56">
            <w:pPr>
              <w:jc w:val="right"/>
            </w:pPr>
            <w:r w:rsidRPr="2AFABE56">
              <w:rPr>
                <w:rFonts w:ascii="Calibri" w:eastAsia="Calibri" w:hAnsi="Calibri" w:cs="Calibri"/>
                <w:sz w:val="22"/>
                <w:szCs w:val="22"/>
              </w:rPr>
              <w:t xml:space="preserve">$9,120.00 </w:t>
            </w:r>
          </w:p>
        </w:tc>
        <w:tc>
          <w:tcPr>
            <w:tcW w:w="885" w:type="dxa"/>
            <w:tcBorders>
              <w:top w:val="single" w:sz="4" w:space="0" w:color="auto"/>
              <w:left w:val="single" w:sz="8" w:space="0" w:color="auto"/>
              <w:bottom w:val="single" w:sz="4" w:space="0" w:color="auto"/>
              <w:right w:val="single" w:sz="4" w:space="0" w:color="auto"/>
            </w:tcBorders>
            <w:shd w:val="clear" w:color="auto" w:fill="FFE699"/>
            <w:vAlign w:val="bottom"/>
          </w:tcPr>
          <w:p w14:paraId="7476316F" w14:textId="0A638342" w:rsidR="2AFABE56" w:rsidRDefault="2AFABE56" w:rsidP="2AFABE56">
            <w:pPr>
              <w:jc w:val="right"/>
            </w:pPr>
            <w:r w:rsidRPr="2AFABE56">
              <w:rPr>
                <w:rFonts w:ascii="Calibri" w:eastAsia="Calibri" w:hAnsi="Calibri" w:cs="Calibri"/>
                <w:color w:val="000000" w:themeColor="text1"/>
                <w:sz w:val="22"/>
                <w:szCs w:val="22"/>
              </w:rPr>
              <w:t>145.75</w:t>
            </w:r>
          </w:p>
        </w:tc>
        <w:tc>
          <w:tcPr>
            <w:tcW w:w="1230" w:type="dxa"/>
            <w:tcBorders>
              <w:top w:val="single" w:sz="4" w:space="0" w:color="auto"/>
              <w:left w:val="single" w:sz="4" w:space="0" w:color="auto"/>
              <w:bottom w:val="single" w:sz="4" w:space="0" w:color="auto"/>
              <w:right w:val="single" w:sz="4" w:space="0" w:color="auto"/>
            </w:tcBorders>
            <w:shd w:val="clear" w:color="auto" w:fill="FFE699"/>
            <w:vAlign w:val="bottom"/>
          </w:tcPr>
          <w:p w14:paraId="2D90669B" w14:textId="2A1F5856" w:rsidR="2AFABE56" w:rsidRDefault="2AFABE56" w:rsidP="2AFABE56">
            <w:pPr>
              <w:jc w:val="right"/>
            </w:pPr>
            <w:r w:rsidRPr="2AFABE56">
              <w:rPr>
                <w:rFonts w:ascii="Calibri" w:eastAsia="Calibri" w:hAnsi="Calibri" w:cs="Calibri"/>
                <w:color w:val="000000" w:themeColor="text1"/>
                <w:sz w:val="22"/>
                <w:szCs w:val="22"/>
              </w:rPr>
              <w:t>$8,307.75</w:t>
            </w:r>
          </w:p>
        </w:tc>
        <w:tc>
          <w:tcPr>
            <w:tcW w:w="1020" w:type="dxa"/>
            <w:tcBorders>
              <w:top w:val="single" w:sz="4" w:space="0" w:color="auto"/>
              <w:left w:val="single" w:sz="4" w:space="0" w:color="auto"/>
              <w:bottom w:val="single" w:sz="4" w:space="0" w:color="auto"/>
              <w:right w:val="single" w:sz="4" w:space="0" w:color="auto"/>
            </w:tcBorders>
            <w:shd w:val="clear" w:color="auto" w:fill="FFE699"/>
            <w:vAlign w:val="bottom"/>
          </w:tcPr>
          <w:p w14:paraId="5DBE87FF" w14:textId="3C3D8854" w:rsidR="2AFABE56" w:rsidRDefault="2AFABE56" w:rsidP="2AFABE56">
            <w:pPr>
              <w:jc w:val="right"/>
            </w:pPr>
            <w:r w:rsidRPr="2AFABE56">
              <w:rPr>
                <w:rFonts w:ascii="Calibri" w:eastAsia="Calibri" w:hAnsi="Calibri" w:cs="Calibri"/>
                <w:color w:val="000000" w:themeColor="text1"/>
                <w:sz w:val="22"/>
                <w:szCs w:val="22"/>
              </w:rPr>
              <w:t>$0.00</w:t>
            </w:r>
          </w:p>
        </w:tc>
        <w:tc>
          <w:tcPr>
            <w:tcW w:w="1125" w:type="dxa"/>
            <w:tcBorders>
              <w:top w:val="single" w:sz="4" w:space="0" w:color="auto"/>
              <w:left w:val="single" w:sz="4" w:space="0" w:color="auto"/>
              <w:bottom w:val="single" w:sz="4" w:space="0" w:color="auto"/>
              <w:right w:val="nil"/>
            </w:tcBorders>
            <w:shd w:val="clear" w:color="auto" w:fill="FFE699"/>
            <w:vAlign w:val="bottom"/>
          </w:tcPr>
          <w:p w14:paraId="5D091743" w14:textId="77B800CD" w:rsidR="2AFABE56" w:rsidRDefault="2AFABE56" w:rsidP="2AFABE56">
            <w:pPr>
              <w:jc w:val="right"/>
            </w:pPr>
            <w:r w:rsidRPr="2AFABE56">
              <w:rPr>
                <w:rFonts w:ascii="Calibri" w:eastAsia="Calibri" w:hAnsi="Calibri" w:cs="Calibri"/>
                <w:color w:val="000000" w:themeColor="text1"/>
                <w:sz w:val="22"/>
                <w:szCs w:val="22"/>
              </w:rPr>
              <w:t>$0.00</w:t>
            </w:r>
          </w:p>
        </w:tc>
        <w:tc>
          <w:tcPr>
            <w:tcW w:w="1393" w:type="dxa"/>
            <w:tcBorders>
              <w:top w:val="single" w:sz="4" w:space="0" w:color="auto"/>
              <w:left w:val="single" w:sz="4" w:space="0" w:color="auto"/>
              <w:bottom w:val="single" w:sz="4" w:space="0" w:color="auto"/>
              <w:right w:val="nil"/>
            </w:tcBorders>
            <w:shd w:val="clear" w:color="auto" w:fill="FFE699"/>
            <w:vAlign w:val="bottom"/>
          </w:tcPr>
          <w:p w14:paraId="13A57C3D" w14:textId="2CB362CB" w:rsidR="2AFABE56" w:rsidRDefault="2AFABE56" w:rsidP="2AFABE56">
            <w:pPr>
              <w:jc w:val="right"/>
              <w:rPr>
                <w:rFonts w:ascii="Calibri" w:eastAsia="Calibri" w:hAnsi="Calibri" w:cs="Calibri"/>
                <w:color w:val="000000" w:themeColor="text1"/>
              </w:rPr>
            </w:pPr>
            <w:r w:rsidRPr="2AFABE56">
              <w:rPr>
                <w:rFonts w:ascii="Calibri" w:eastAsia="Calibri" w:hAnsi="Calibri" w:cs="Calibri"/>
                <w:color w:val="000000" w:themeColor="text1"/>
              </w:rPr>
              <w:t>$8,307.75</w:t>
            </w:r>
          </w:p>
        </w:tc>
        <w:tc>
          <w:tcPr>
            <w:tcW w:w="1167" w:type="dxa"/>
            <w:tcBorders>
              <w:top w:val="single" w:sz="4" w:space="0" w:color="auto"/>
              <w:left w:val="single" w:sz="8" w:space="0" w:color="auto"/>
              <w:bottom w:val="single" w:sz="4" w:space="0" w:color="auto"/>
              <w:right w:val="single" w:sz="8" w:space="0" w:color="auto"/>
            </w:tcBorders>
            <w:shd w:val="clear" w:color="auto" w:fill="D0CECE" w:themeFill="background2" w:themeFillShade="E6"/>
            <w:vAlign w:val="bottom"/>
          </w:tcPr>
          <w:p w14:paraId="353834D8" w14:textId="29FDE783" w:rsidR="2AFABE56" w:rsidRDefault="2AFABE56" w:rsidP="2AFABE56">
            <w:pPr>
              <w:jc w:val="right"/>
            </w:pPr>
            <w:r w:rsidRPr="2AFABE56">
              <w:rPr>
                <w:rFonts w:ascii="Calibri" w:eastAsia="Calibri" w:hAnsi="Calibri" w:cs="Calibri"/>
                <w:color w:val="000000" w:themeColor="text1"/>
                <w:sz w:val="22"/>
                <w:szCs w:val="22"/>
              </w:rPr>
              <w:t xml:space="preserve">$812.25 </w:t>
            </w:r>
          </w:p>
        </w:tc>
      </w:tr>
      <w:tr w:rsidR="2AFABE56" w14:paraId="7AF00047" w14:textId="77777777" w:rsidTr="2AFABE56">
        <w:trPr>
          <w:trHeight w:val="615"/>
        </w:trPr>
        <w:tc>
          <w:tcPr>
            <w:tcW w:w="1167" w:type="dxa"/>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4591B7AD" w14:textId="609EA4F1" w:rsidR="2AFABE56" w:rsidRDefault="2AFABE56" w:rsidP="2AFABE56">
            <w:pPr>
              <w:jc w:val="center"/>
            </w:pPr>
            <w:r w:rsidRPr="2AFABE56">
              <w:rPr>
                <w:rFonts w:ascii="Calibri" w:eastAsia="Calibri" w:hAnsi="Calibri" w:cs="Calibri"/>
                <w:sz w:val="22"/>
                <w:szCs w:val="22"/>
              </w:rPr>
              <w:t>Objective 2</w:t>
            </w:r>
          </w:p>
        </w:tc>
        <w:tc>
          <w:tcPr>
            <w:tcW w:w="1167" w:type="dxa"/>
            <w:tcBorders>
              <w:top w:val="single" w:sz="4" w:space="0" w:color="auto"/>
              <w:left w:val="single" w:sz="8" w:space="0" w:color="auto"/>
              <w:bottom w:val="single" w:sz="4" w:space="0" w:color="auto"/>
              <w:right w:val="nil"/>
            </w:tcBorders>
            <w:shd w:val="clear" w:color="auto" w:fill="FFFFFF" w:themeFill="background1"/>
          </w:tcPr>
          <w:p w14:paraId="77B1B0D6" w14:textId="77D84AF2" w:rsidR="2AFABE56" w:rsidRDefault="2AFABE56" w:rsidP="2AFABE56">
            <w:r w:rsidRPr="2AFABE56">
              <w:rPr>
                <w:rFonts w:ascii="Calibri" w:eastAsia="Calibri" w:hAnsi="Calibri" w:cs="Calibri"/>
                <w:sz w:val="22"/>
                <w:szCs w:val="22"/>
              </w:rPr>
              <w:t>Public Participation Activities</w:t>
            </w:r>
          </w:p>
        </w:tc>
        <w:tc>
          <w:tcPr>
            <w:tcW w:w="1347" w:type="dxa"/>
            <w:tcBorders>
              <w:top w:val="single" w:sz="4" w:space="0" w:color="auto"/>
              <w:left w:val="single" w:sz="8" w:space="0" w:color="auto"/>
              <w:bottom w:val="single" w:sz="4" w:space="0" w:color="auto"/>
              <w:right w:val="single" w:sz="8" w:space="0" w:color="auto"/>
            </w:tcBorders>
            <w:shd w:val="clear" w:color="auto" w:fill="C4D79B"/>
            <w:vAlign w:val="bottom"/>
          </w:tcPr>
          <w:p w14:paraId="6A7FFA73" w14:textId="7D452248" w:rsidR="2AFABE56" w:rsidRDefault="2AFABE56" w:rsidP="2AFABE56">
            <w:pPr>
              <w:jc w:val="right"/>
            </w:pPr>
            <w:r w:rsidRPr="2AFABE56">
              <w:rPr>
                <w:rFonts w:ascii="Calibri" w:eastAsia="Calibri" w:hAnsi="Calibri" w:cs="Calibri"/>
                <w:sz w:val="22"/>
                <w:szCs w:val="22"/>
              </w:rPr>
              <w:t xml:space="preserve">$22,460.00 </w:t>
            </w:r>
          </w:p>
        </w:tc>
        <w:tc>
          <w:tcPr>
            <w:tcW w:w="885" w:type="dxa"/>
            <w:tcBorders>
              <w:top w:val="single" w:sz="4" w:space="0" w:color="auto"/>
              <w:left w:val="single" w:sz="8" w:space="0" w:color="auto"/>
              <w:bottom w:val="single" w:sz="4" w:space="0" w:color="auto"/>
              <w:right w:val="single" w:sz="4" w:space="0" w:color="auto"/>
            </w:tcBorders>
            <w:shd w:val="clear" w:color="auto" w:fill="FFE699"/>
            <w:vAlign w:val="bottom"/>
          </w:tcPr>
          <w:p w14:paraId="700D0D0B" w14:textId="4E7621A2" w:rsidR="2AFABE56" w:rsidRDefault="2AFABE56" w:rsidP="2AFABE56">
            <w:pPr>
              <w:jc w:val="right"/>
            </w:pPr>
            <w:r w:rsidRPr="2AFABE56">
              <w:rPr>
                <w:rFonts w:ascii="Calibri" w:eastAsia="Calibri" w:hAnsi="Calibri" w:cs="Calibri"/>
                <w:color w:val="000000" w:themeColor="text1"/>
                <w:sz w:val="22"/>
                <w:szCs w:val="22"/>
              </w:rPr>
              <w:t>310</w:t>
            </w:r>
          </w:p>
        </w:tc>
        <w:tc>
          <w:tcPr>
            <w:tcW w:w="1230" w:type="dxa"/>
            <w:tcBorders>
              <w:top w:val="single" w:sz="4" w:space="0" w:color="auto"/>
              <w:left w:val="single" w:sz="4" w:space="0" w:color="auto"/>
              <w:bottom w:val="single" w:sz="4" w:space="0" w:color="auto"/>
              <w:right w:val="single" w:sz="4" w:space="0" w:color="auto"/>
            </w:tcBorders>
            <w:shd w:val="clear" w:color="auto" w:fill="FFE699"/>
            <w:vAlign w:val="bottom"/>
          </w:tcPr>
          <w:p w14:paraId="31A3A805" w14:textId="1DC808F9" w:rsidR="2AFABE56" w:rsidRDefault="2AFABE56" w:rsidP="2AFABE56">
            <w:pPr>
              <w:jc w:val="right"/>
            </w:pPr>
            <w:r w:rsidRPr="2AFABE56">
              <w:rPr>
                <w:rFonts w:ascii="Calibri" w:eastAsia="Calibri" w:hAnsi="Calibri" w:cs="Calibri"/>
                <w:color w:val="000000" w:themeColor="text1"/>
                <w:sz w:val="22"/>
                <w:szCs w:val="22"/>
              </w:rPr>
              <w:t>$17,670.00</w:t>
            </w:r>
          </w:p>
        </w:tc>
        <w:tc>
          <w:tcPr>
            <w:tcW w:w="1020" w:type="dxa"/>
            <w:tcBorders>
              <w:top w:val="single" w:sz="4" w:space="0" w:color="auto"/>
              <w:left w:val="single" w:sz="4" w:space="0" w:color="auto"/>
              <w:bottom w:val="single" w:sz="4" w:space="0" w:color="auto"/>
              <w:right w:val="single" w:sz="4" w:space="0" w:color="auto"/>
            </w:tcBorders>
            <w:shd w:val="clear" w:color="auto" w:fill="FFE699"/>
            <w:vAlign w:val="bottom"/>
          </w:tcPr>
          <w:p w14:paraId="2B45A8A7" w14:textId="66FC53FD" w:rsidR="2AFABE56" w:rsidRDefault="2AFABE56" w:rsidP="2AFABE56">
            <w:pPr>
              <w:jc w:val="right"/>
            </w:pPr>
            <w:r w:rsidRPr="2AFABE56">
              <w:rPr>
                <w:rFonts w:ascii="Calibri" w:eastAsia="Calibri" w:hAnsi="Calibri" w:cs="Calibri"/>
                <w:color w:val="000000" w:themeColor="text1"/>
                <w:sz w:val="22"/>
                <w:szCs w:val="22"/>
              </w:rPr>
              <w:t>$336.70</w:t>
            </w:r>
          </w:p>
        </w:tc>
        <w:tc>
          <w:tcPr>
            <w:tcW w:w="1125" w:type="dxa"/>
            <w:tcBorders>
              <w:top w:val="single" w:sz="4" w:space="0" w:color="auto"/>
              <w:left w:val="single" w:sz="4" w:space="0" w:color="auto"/>
              <w:bottom w:val="single" w:sz="4" w:space="0" w:color="auto"/>
              <w:right w:val="nil"/>
            </w:tcBorders>
            <w:shd w:val="clear" w:color="auto" w:fill="FFE699"/>
            <w:vAlign w:val="bottom"/>
          </w:tcPr>
          <w:p w14:paraId="42684FA8" w14:textId="4C3EEDF1" w:rsidR="2AFABE56" w:rsidRDefault="2AFABE56" w:rsidP="2AFABE56">
            <w:pPr>
              <w:jc w:val="right"/>
            </w:pPr>
            <w:r w:rsidRPr="2AFABE56">
              <w:rPr>
                <w:rFonts w:ascii="Calibri" w:eastAsia="Calibri" w:hAnsi="Calibri" w:cs="Calibri"/>
                <w:color w:val="000000" w:themeColor="text1"/>
                <w:sz w:val="22"/>
                <w:szCs w:val="22"/>
              </w:rPr>
              <w:t>$4,390.00</w:t>
            </w:r>
          </w:p>
        </w:tc>
        <w:tc>
          <w:tcPr>
            <w:tcW w:w="1393" w:type="dxa"/>
            <w:tcBorders>
              <w:top w:val="single" w:sz="4" w:space="0" w:color="auto"/>
              <w:left w:val="single" w:sz="4" w:space="0" w:color="auto"/>
              <w:bottom w:val="single" w:sz="4" w:space="0" w:color="auto"/>
              <w:right w:val="nil"/>
            </w:tcBorders>
            <w:shd w:val="clear" w:color="auto" w:fill="FFE699"/>
            <w:vAlign w:val="bottom"/>
          </w:tcPr>
          <w:p w14:paraId="18BEC8C7" w14:textId="248BC579" w:rsidR="2AFABE56" w:rsidRDefault="2AFABE56" w:rsidP="2AFABE56">
            <w:pPr>
              <w:jc w:val="right"/>
              <w:rPr>
                <w:rFonts w:ascii="Calibri" w:eastAsia="Calibri" w:hAnsi="Calibri" w:cs="Calibri"/>
                <w:color w:val="000000" w:themeColor="text1"/>
              </w:rPr>
            </w:pPr>
            <w:r w:rsidRPr="2AFABE56">
              <w:rPr>
                <w:rFonts w:ascii="Calibri" w:eastAsia="Calibri" w:hAnsi="Calibri" w:cs="Calibri"/>
                <w:color w:val="000000" w:themeColor="text1"/>
              </w:rPr>
              <w:t>$22,396.70</w:t>
            </w:r>
          </w:p>
        </w:tc>
        <w:tc>
          <w:tcPr>
            <w:tcW w:w="1167" w:type="dxa"/>
            <w:tcBorders>
              <w:top w:val="single" w:sz="4" w:space="0" w:color="auto"/>
              <w:left w:val="single" w:sz="8" w:space="0" w:color="auto"/>
              <w:bottom w:val="single" w:sz="4" w:space="0" w:color="auto"/>
              <w:right w:val="single" w:sz="8" w:space="0" w:color="auto"/>
            </w:tcBorders>
            <w:shd w:val="clear" w:color="auto" w:fill="D0CECE" w:themeFill="background2" w:themeFillShade="E6"/>
            <w:vAlign w:val="bottom"/>
          </w:tcPr>
          <w:p w14:paraId="10B1499F" w14:textId="32F1465D" w:rsidR="2AFABE56" w:rsidRDefault="2AFABE56" w:rsidP="2AFABE56">
            <w:pPr>
              <w:jc w:val="right"/>
            </w:pPr>
            <w:r w:rsidRPr="2AFABE56">
              <w:rPr>
                <w:rFonts w:ascii="Calibri" w:eastAsia="Calibri" w:hAnsi="Calibri" w:cs="Calibri"/>
                <w:color w:val="000000" w:themeColor="text1"/>
                <w:sz w:val="22"/>
                <w:szCs w:val="22"/>
              </w:rPr>
              <w:t xml:space="preserve">$63.30 </w:t>
            </w:r>
          </w:p>
        </w:tc>
      </w:tr>
      <w:tr w:rsidR="2AFABE56" w14:paraId="3C13E64E" w14:textId="77777777" w:rsidTr="2AFABE56">
        <w:trPr>
          <w:trHeight w:val="300"/>
        </w:trPr>
        <w:tc>
          <w:tcPr>
            <w:tcW w:w="1167" w:type="dxa"/>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17FAA8E8" w14:textId="6FA092EE" w:rsidR="2AFABE56" w:rsidRDefault="2AFABE56" w:rsidP="2AFABE56">
            <w:pPr>
              <w:jc w:val="center"/>
            </w:pPr>
            <w:r w:rsidRPr="2AFABE56">
              <w:rPr>
                <w:rFonts w:ascii="Calibri" w:eastAsia="Calibri" w:hAnsi="Calibri" w:cs="Calibri"/>
                <w:sz w:val="22"/>
                <w:szCs w:val="22"/>
              </w:rPr>
              <w:t>Objective 3</w:t>
            </w:r>
          </w:p>
        </w:tc>
        <w:tc>
          <w:tcPr>
            <w:tcW w:w="1167" w:type="dxa"/>
            <w:tcBorders>
              <w:top w:val="single" w:sz="4" w:space="0" w:color="auto"/>
              <w:left w:val="single" w:sz="8" w:space="0" w:color="auto"/>
              <w:bottom w:val="single" w:sz="4" w:space="0" w:color="auto"/>
              <w:right w:val="nil"/>
            </w:tcBorders>
            <w:shd w:val="clear" w:color="auto" w:fill="FFFFFF" w:themeFill="background1"/>
          </w:tcPr>
          <w:p w14:paraId="2D466290" w14:textId="60382372" w:rsidR="2AFABE56" w:rsidRDefault="2AFABE56" w:rsidP="2AFABE56">
            <w:r w:rsidRPr="2AFABE56">
              <w:rPr>
                <w:rFonts w:ascii="Calibri" w:eastAsia="Calibri" w:hAnsi="Calibri" w:cs="Calibri"/>
                <w:sz w:val="22"/>
                <w:szCs w:val="22"/>
              </w:rPr>
              <w:t>Project Administration</w:t>
            </w:r>
          </w:p>
        </w:tc>
        <w:tc>
          <w:tcPr>
            <w:tcW w:w="1347" w:type="dxa"/>
            <w:tcBorders>
              <w:top w:val="single" w:sz="4" w:space="0" w:color="auto"/>
              <w:left w:val="single" w:sz="8" w:space="0" w:color="auto"/>
              <w:bottom w:val="single" w:sz="4" w:space="0" w:color="auto"/>
              <w:right w:val="single" w:sz="8" w:space="0" w:color="auto"/>
            </w:tcBorders>
            <w:shd w:val="clear" w:color="auto" w:fill="C4D79B"/>
            <w:vAlign w:val="bottom"/>
          </w:tcPr>
          <w:p w14:paraId="361FF54B" w14:textId="7B764FA1" w:rsidR="2AFABE56" w:rsidRDefault="2AFABE56" w:rsidP="2AFABE56">
            <w:pPr>
              <w:jc w:val="right"/>
            </w:pPr>
            <w:r w:rsidRPr="2AFABE56">
              <w:rPr>
                <w:rFonts w:ascii="Calibri" w:eastAsia="Calibri" w:hAnsi="Calibri" w:cs="Calibri"/>
                <w:sz w:val="22"/>
                <w:szCs w:val="22"/>
              </w:rPr>
              <w:t xml:space="preserve">$3,420.00 </w:t>
            </w:r>
          </w:p>
        </w:tc>
        <w:tc>
          <w:tcPr>
            <w:tcW w:w="885" w:type="dxa"/>
            <w:tcBorders>
              <w:top w:val="single" w:sz="4" w:space="0" w:color="auto"/>
              <w:left w:val="single" w:sz="8" w:space="0" w:color="auto"/>
              <w:bottom w:val="single" w:sz="4" w:space="0" w:color="auto"/>
              <w:right w:val="single" w:sz="4" w:space="0" w:color="auto"/>
            </w:tcBorders>
            <w:shd w:val="clear" w:color="auto" w:fill="FFE699"/>
            <w:vAlign w:val="bottom"/>
          </w:tcPr>
          <w:p w14:paraId="74A10179" w14:textId="3CBF5EA3" w:rsidR="2AFABE56" w:rsidRDefault="2AFABE56" w:rsidP="2AFABE56">
            <w:pPr>
              <w:jc w:val="right"/>
            </w:pPr>
            <w:r w:rsidRPr="2AFABE56">
              <w:rPr>
                <w:rFonts w:ascii="Calibri" w:eastAsia="Calibri" w:hAnsi="Calibri" w:cs="Calibri"/>
                <w:color w:val="000000" w:themeColor="text1"/>
                <w:sz w:val="22"/>
                <w:szCs w:val="22"/>
              </w:rPr>
              <w:t>60</w:t>
            </w:r>
          </w:p>
        </w:tc>
        <w:tc>
          <w:tcPr>
            <w:tcW w:w="1230" w:type="dxa"/>
            <w:tcBorders>
              <w:top w:val="single" w:sz="4" w:space="0" w:color="auto"/>
              <w:left w:val="single" w:sz="4" w:space="0" w:color="auto"/>
              <w:bottom w:val="single" w:sz="4" w:space="0" w:color="auto"/>
              <w:right w:val="single" w:sz="4" w:space="0" w:color="auto"/>
            </w:tcBorders>
            <w:shd w:val="clear" w:color="auto" w:fill="FFE699"/>
            <w:vAlign w:val="bottom"/>
          </w:tcPr>
          <w:p w14:paraId="6F07A730" w14:textId="3AA68D8C" w:rsidR="2AFABE56" w:rsidRDefault="2AFABE56" w:rsidP="2AFABE56">
            <w:pPr>
              <w:jc w:val="right"/>
            </w:pPr>
            <w:r w:rsidRPr="2AFABE56">
              <w:rPr>
                <w:rFonts w:ascii="Calibri" w:eastAsia="Calibri" w:hAnsi="Calibri" w:cs="Calibri"/>
                <w:color w:val="000000" w:themeColor="text1"/>
                <w:sz w:val="22"/>
                <w:szCs w:val="22"/>
              </w:rPr>
              <w:t>$3,420.00</w:t>
            </w:r>
          </w:p>
        </w:tc>
        <w:tc>
          <w:tcPr>
            <w:tcW w:w="1020" w:type="dxa"/>
            <w:tcBorders>
              <w:top w:val="single" w:sz="4" w:space="0" w:color="auto"/>
              <w:left w:val="single" w:sz="4" w:space="0" w:color="auto"/>
              <w:bottom w:val="single" w:sz="4" w:space="0" w:color="auto"/>
              <w:right w:val="single" w:sz="4" w:space="0" w:color="auto"/>
            </w:tcBorders>
            <w:shd w:val="clear" w:color="auto" w:fill="FFE699"/>
            <w:vAlign w:val="bottom"/>
          </w:tcPr>
          <w:p w14:paraId="34D7008B" w14:textId="49AC7CCD" w:rsidR="2AFABE56" w:rsidRDefault="2AFABE56" w:rsidP="2AFABE56">
            <w:pPr>
              <w:jc w:val="right"/>
            </w:pPr>
            <w:r w:rsidRPr="2AFABE56">
              <w:rPr>
                <w:rFonts w:ascii="Calibri" w:eastAsia="Calibri" w:hAnsi="Calibri" w:cs="Calibri"/>
                <w:color w:val="000000" w:themeColor="text1"/>
                <w:sz w:val="22"/>
                <w:szCs w:val="22"/>
              </w:rPr>
              <w:t>$0.00</w:t>
            </w:r>
          </w:p>
        </w:tc>
        <w:tc>
          <w:tcPr>
            <w:tcW w:w="1125" w:type="dxa"/>
            <w:tcBorders>
              <w:top w:val="single" w:sz="4" w:space="0" w:color="auto"/>
              <w:left w:val="single" w:sz="4" w:space="0" w:color="auto"/>
              <w:bottom w:val="single" w:sz="4" w:space="0" w:color="auto"/>
              <w:right w:val="nil"/>
            </w:tcBorders>
            <w:shd w:val="clear" w:color="auto" w:fill="FFE699"/>
            <w:vAlign w:val="bottom"/>
          </w:tcPr>
          <w:p w14:paraId="2C03CF02" w14:textId="432F2586" w:rsidR="2AFABE56" w:rsidRDefault="2AFABE56" w:rsidP="2AFABE56">
            <w:pPr>
              <w:jc w:val="right"/>
            </w:pPr>
            <w:r w:rsidRPr="2AFABE56">
              <w:rPr>
                <w:rFonts w:ascii="Calibri" w:eastAsia="Calibri" w:hAnsi="Calibri" w:cs="Calibri"/>
                <w:color w:val="000000" w:themeColor="text1"/>
                <w:sz w:val="22"/>
                <w:szCs w:val="22"/>
              </w:rPr>
              <w:t>$0.00</w:t>
            </w:r>
          </w:p>
        </w:tc>
        <w:tc>
          <w:tcPr>
            <w:tcW w:w="1393" w:type="dxa"/>
            <w:tcBorders>
              <w:top w:val="single" w:sz="4" w:space="0" w:color="auto"/>
              <w:left w:val="single" w:sz="4" w:space="0" w:color="auto"/>
              <w:bottom w:val="single" w:sz="4" w:space="0" w:color="auto"/>
              <w:right w:val="nil"/>
            </w:tcBorders>
            <w:shd w:val="clear" w:color="auto" w:fill="FFE699"/>
            <w:vAlign w:val="bottom"/>
          </w:tcPr>
          <w:p w14:paraId="79481744" w14:textId="0935C6B2" w:rsidR="2AFABE56" w:rsidRDefault="2AFABE56" w:rsidP="2AFABE56">
            <w:pPr>
              <w:jc w:val="right"/>
              <w:rPr>
                <w:rFonts w:ascii="Calibri" w:eastAsia="Calibri" w:hAnsi="Calibri" w:cs="Calibri"/>
                <w:color w:val="000000" w:themeColor="text1"/>
              </w:rPr>
            </w:pPr>
            <w:r w:rsidRPr="2AFABE56">
              <w:rPr>
                <w:rFonts w:ascii="Calibri" w:eastAsia="Calibri" w:hAnsi="Calibri" w:cs="Calibri"/>
                <w:color w:val="000000" w:themeColor="text1"/>
              </w:rPr>
              <w:t>$3,420.00</w:t>
            </w:r>
          </w:p>
        </w:tc>
        <w:tc>
          <w:tcPr>
            <w:tcW w:w="1167" w:type="dxa"/>
            <w:tcBorders>
              <w:top w:val="single" w:sz="4" w:space="0" w:color="auto"/>
              <w:left w:val="single" w:sz="8" w:space="0" w:color="auto"/>
              <w:bottom w:val="single" w:sz="4" w:space="0" w:color="auto"/>
              <w:right w:val="single" w:sz="8" w:space="0" w:color="auto"/>
            </w:tcBorders>
            <w:shd w:val="clear" w:color="auto" w:fill="D0CECE" w:themeFill="background2" w:themeFillShade="E6"/>
            <w:vAlign w:val="bottom"/>
          </w:tcPr>
          <w:p w14:paraId="623BC21C" w14:textId="21378EC6" w:rsidR="2AFABE56" w:rsidRDefault="2AFABE56" w:rsidP="2AFABE56">
            <w:pPr>
              <w:jc w:val="right"/>
            </w:pPr>
            <w:r w:rsidRPr="2AFABE56">
              <w:rPr>
                <w:rFonts w:ascii="Calibri" w:eastAsia="Calibri" w:hAnsi="Calibri" w:cs="Calibri"/>
                <w:color w:val="000000" w:themeColor="text1"/>
                <w:sz w:val="22"/>
                <w:szCs w:val="22"/>
              </w:rPr>
              <w:t xml:space="preserve">$0.00 </w:t>
            </w:r>
          </w:p>
        </w:tc>
      </w:tr>
      <w:tr w:rsidR="2AFABE56" w14:paraId="66AEBA40" w14:textId="77777777" w:rsidTr="2AFABE56">
        <w:trPr>
          <w:trHeight w:val="330"/>
        </w:trPr>
        <w:tc>
          <w:tcPr>
            <w:tcW w:w="2334" w:type="dxa"/>
            <w:gridSpan w:val="2"/>
            <w:tcBorders>
              <w:top w:val="single" w:sz="4" w:space="0" w:color="auto"/>
              <w:left w:val="single" w:sz="8" w:space="0" w:color="auto"/>
              <w:bottom w:val="single" w:sz="8" w:space="0" w:color="auto"/>
              <w:right w:val="nil"/>
            </w:tcBorders>
            <w:shd w:val="clear" w:color="auto" w:fill="C5D9F1"/>
            <w:vAlign w:val="bottom"/>
          </w:tcPr>
          <w:p w14:paraId="45752642" w14:textId="6D884295" w:rsidR="2AFABE56" w:rsidRDefault="2AFABE56" w:rsidP="2AFABE56">
            <w:pPr>
              <w:jc w:val="right"/>
            </w:pPr>
            <w:r w:rsidRPr="2AFABE56">
              <w:rPr>
                <w:rFonts w:ascii="Calibri" w:eastAsia="Calibri" w:hAnsi="Calibri" w:cs="Calibri"/>
                <w:b/>
                <w:bCs/>
              </w:rPr>
              <w:t xml:space="preserve"> Totals:</w:t>
            </w:r>
          </w:p>
        </w:tc>
        <w:tc>
          <w:tcPr>
            <w:tcW w:w="1347" w:type="dxa"/>
            <w:tcBorders>
              <w:top w:val="single" w:sz="4" w:space="0" w:color="auto"/>
              <w:left w:val="single" w:sz="8" w:space="0" w:color="auto"/>
              <w:bottom w:val="single" w:sz="8" w:space="0" w:color="auto"/>
              <w:right w:val="single" w:sz="8" w:space="0" w:color="auto"/>
            </w:tcBorders>
            <w:shd w:val="clear" w:color="auto" w:fill="C5D9F1"/>
            <w:vAlign w:val="bottom"/>
          </w:tcPr>
          <w:p w14:paraId="329F12FD" w14:textId="08BEA362" w:rsidR="2AFABE56" w:rsidRDefault="2AFABE56" w:rsidP="2AFABE56">
            <w:pPr>
              <w:jc w:val="right"/>
            </w:pPr>
            <w:r w:rsidRPr="2AFABE56">
              <w:rPr>
                <w:rFonts w:ascii="Calibri" w:eastAsia="Calibri" w:hAnsi="Calibri" w:cs="Calibri"/>
                <w:b/>
                <w:bCs/>
              </w:rPr>
              <w:t xml:space="preserve">$35,000.00 </w:t>
            </w:r>
          </w:p>
        </w:tc>
        <w:tc>
          <w:tcPr>
            <w:tcW w:w="885" w:type="dxa"/>
            <w:tcBorders>
              <w:top w:val="single" w:sz="4" w:space="0" w:color="auto"/>
              <w:left w:val="single" w:sz="8" w:space="0" w:color="auto"/>
              <w:bottom w:val="single" w:sz="8" w:space="0" w:color="auto"/>
              <w:right w:val="nil"/>
            </w:tcBorders>
            <w:shd w:val="clear" w:color="auto" w:fill="FFE699"/>
            <w:vAlign w:val="bottom"/>
          </w:tcPr>
          <w:p w14:paraId="5AB0AFBC" w14:textId="5A5F1BC6" w:rsidR="2AFABE56" w:rsidRDefault="2AFABE56" w:rsidP="2AFABE56">
            <w:pPr>
              <w:jc w:val="right"/>
            </w:pPr>
            <w:r w:rsidRPr="2AFABE56">
              <w:rPr>
                <w:rFonts w:ascii="Calibri" w:eastAsia="Calibri" w:hAnsi="Calibri" w:cs="Calibri"/>
                <w:color w:val="000000" w:themeColor="text1"/>
                <w:sz w:val="22"/>
                <w:szCs w:val="22"/>
              </w:rPr>
              <w:t>515.75</w:t>
            </w:r>
          </w:p>
        </w:tc>
        <w:tc>
          <w:tcPr>
            <w:tcW w:w="1230" w:type="dxa"/>
            <w:tcBorders>
              <w:top w:val="single" w:sz="4" w:space="0" w:color="auto"/>
              <w:left w:val="nil"/>
              <w:bottom w:val="single" w:sz="8" w:space="0" w:color="auto"/>
              <w:right w:val="nil"/>
            </w:tcBorders>
            <w:shd w:val="clear" w:color="auto" w:fill="FFE699"/>
            <w:vAlign w:val="bottom"/>
          </w:tcPr>
          <w:p w14:paraId="23F0A3A7" w14:textId="3D8EC969" w:rsidR="2AFABE56" w:rsidRDefault="2AFABE56" w:rsidP="2AFABE56">
            <w:pPr>
              <w:jc w:val="right"/>
            </w:pPr>
            <w:r w:rsidRPr="2AFABE56">
              <w:rPr>
                <w:rFonts w:ascii="Calibri" w:eastAsia="Calibri" w:hAnsi="Calibri" w:cs="Calibri"/>
                <w:color w:val="000000" w:themeColor="text1"/>
                <w:sz w:val="22"/>
                <w:szCs w:val="22"/>
              </w:rPr>
              <w:t>$29,397.75</w:t>
            </w:r>
          </w:p>
        </w:tc>
        <w:tc>
          <w:tcPr>
            <w:tcW w:w="1020" w:type="dxa"/>
            <w:tcBorders>
              <w:top w:val="single" w:sz="4" w:space="0" w:color="auto"/>
              <w:left w:val="nil"/>
              <w:bottom w:val="single" w:sz="8" w:space="0" w:color="auto"/>
              <w:right w:val="nil"/>
            </w:tcBorders>
            <w:shd w:val="clear" w:color="auto" w:fill="FFE699"/>
            <w:vAlign w:val="bottom"/>
          </w:tcPr>
          <w:p w14:paraId="5CA3BEC5" w14:textId="73B65C8C" w:rsidR="2AFABE56" w:rsidRDefault="2AFABE56" w:rsidP="2AFABE56">
            <w:pPr>
              <w:jc w:val="right"/>
            </w:pPr>
            <w:r w:rsidRPr="2AFABE56">
              <w:rPr>
                <w:rFonts w:ascii="Calibri" w:eastAsia="Calibri" w:hAnsi="Calibri" w:cs="Calibri"/>
                <w:color w:val="000000" w:themeColor="text1"/>
                <w:sz w:val="22"/>
                <w:szCs w:val="22"/>
              </w:rPr>
              <w:t>$336.70</w:t>
            </w:r>
          </w:p>
        </w:tc>
        <w:tc>
          <w:tcPr>
            <w:tcW w:w="1125" w:type="dxa"/>
            <w:tcBorders>
              <w:top w:val="single" w:sz="4" w:space="0" w:color="auto"/>
              <w:left w:val="nil"/>
              <w:bottom w:val="single" w:sz="8" w:space="0" w:color="auto"/>
              <w:right w:val="nil"/>
            </w:tcBorders>
            <w:shd w:val="clear" w:color="auto" w:fill="FFE699"/>
            <w:vAlign w:val="bottom"/>
          </w:tcPr>
          <w:p w14:paraId="12CE87AA" w14:textId="64712640" w:rsidR="2AFABE56" w:rsidRDefault="2AFABE56" w:rsidP="2AFABE56">
            <w:pPr>
              <w:jc w:val="right"/>
            </w:pPr>
            <w:r w:rsidRPr="2AFABE56">
              <w:rPr>
                <w:rFonts w:ascii="Calibri" w:eastAsia="Calibri" w:hAnsi="Calibri" w:cs="Calibri"/>
                <w:color w:val="000000" w:themeColor="text1"/>
                <w:sz w:val="22"/>
                <w:szCs w:val="22"/>
              </w:rPr>
              <w:t>$4,390.00</w:t>
            </w:r>
          </w:p>
        </w:tc>
        <w:tc>
          <w:tcPr>
            <w:tcW w:w="1393" w:type="dxa"/>
            <w:tcBorders>
              <w:top w:val="single" w:sz="4" w:space="0" w:color="auto"/>
              <w:left w:val="nil"/>
              <w:bottom w:val="single" w:sz="8" w:space="0" w:color="auto"/>
              <w:right w:val="nil"/>
            </w:tcBorders>
            <w:shd w:val="clear" w:color="auto" w:fill="FFE699"/>
            <w:vAlign w:val="bottom"/>
          </w:tcPr>
          <w:p w14:paraId="365F31F8" w14:textId="621B30F9" w:rsidR="2AFABE56" w:rsidRDefault="2AFABE56" w:rsidP="2AFABE56">
            <w:pPr>
              <w:jc w:val="right"/>
              <w:rPr>
                <w:rFonts w:ascii="Calibri" w:eastAsia="Calibri" w:hAnsi="Calibri" w:cs="Calibri"/>
                <w:color w:val="000000" w:themeColor="text1"/>
              </w:rPr>
            </w:pPr>
            <w:r w:rsidRPr="2AFABE56">
              <w:rPr>
                <w:rFonts w:ascii="Calibri" w:eastAsia="Calibri" w:hAnsi="Calibri" w:cs="Calibri"/>
                <w:color w:val="000000" w:themeColor="text1"/>
              </w:rPr>
              <w:t>$34,125.45</w:t>
            </w:r>
          </w:p>
        </w:tc>
        <w:tc>
          <w:tcPr>
            <w:tcW w:w="1167" w:type="dxa"/>
            <w:tcBorders>
              <w:top w:val="single" w:sz="4" w:space="0" w:color="auto"/>
              <w:left w:val="single" w:sz="8" w:space="0" w:color="auto"/>
              <w:bottom w:val="single" w:sz="8" w:space="0" w:color="auto"/>
              <w:right w:val="single" w:sz="8" w:space="0" w:color="auto"/>
            </w:tcBorders>
            <w:shd w:val="clear" w:color="auto" w:fill="D0CECE" w:themeFill="background2" w:themeFillShade="E6"/>
            <w:vAlign w:val="bottom"/>
          </w:tcPr>
          <w:p w14:paraId="1607A732" w14:textId="4C55631D" w:rsidR="2AFABE56" w:rsidRDefault="2AFABE56" w:rsidP="2AFABE56">
            <w:pPr>
              <w:jc w:val="right"/>
            </w:pPr>
            <w:r w:rsidRPr="2AFABE56">
              <w:rPr>
                <w:rFonts w:ascii="Calibri" w:eastAsia="Calibri" w:hAnsi="Calibri" w:cs="Calibri"/>
                <w:color w:val="000000" w:themeColor="text1"/>
                <w:sz w:val="22"/>
                <w:szCs w:val="22"/>
              </w:rPr>
              <w:t>$875.55</w:t>
            </w:r>
          </w:p>
        </w:tc>
      </w:tr>
    </w:tbl>
    <w:p w14:paraId="522B6F6C" w14:textId="3F3E9E1F" w:rsidR="2AFABE56" w:rsidRDefault="2AFABE56" w:rsidP="2AFABE56">
      <w:pPr>
        <w:pStyle w:val="Bodytexttable"/>
        <w:spacing w:before="120"/>
        <w:rPr>
          <w:i/>
          <w:iCs/>
          <w:szCs w:val="18"/>
        </w:rPr>
      </w:pPr>
    </w:p>
    <w:p w14:paraId="1934069C" w14:textId="1F0F4BCF" w:rsidR="00B35F15" w:rsidRPr="00B35F15" w:rsidRDefault="00B35F15" w:rsidP="196DF00F">
      <w:pPr>
        <w:pStyle w:val="Heading1"/>
        <w:spacing w:before="0"/>
        <w:rPr>
          <w:rFonts w:ascii="Arial" w:hAnsi="Arial" w:cs="Arial"/>
          <w:color w:val="FF0000"/>
          <w:sz w:val="20"/>
        </w:rPr>
      </w:pPr>
      <w:r w:rsidRPr="196DF00F">
        <w:rPr>
          <w:i/>
          <w:iCs/>
        </w:rPr>
        <w:br w:type="page"/>
      </w:r>
      <w:r w:rsidR="196DF00F">
        <w:lastRenderedPageBreak/>
        <w:t>Grant project summary</w:t>
      </w:r>
    </w:p>
    <w:tbl>
      <w:tblPr>
        <w:tblW w:w="0" w:type="auto"/>
        <w:tblLook w:val="01E0" w:firstRow="1" w:lastRow="1" w:firstColumn="1" w:lastColumn="1" w:noHBand="0" w:noVBand="0"/>
      </w:tblPr>
      <w:tblGrid>
        <w:gridCol w:w="648"/>
        <w:gridCol w:w="355"/>
        <w:gridCol w:w="175"/>
        <w:gridCol w:w="329"/>
        <w:gridCol w:w="188"/>
        <w:gridCol w:w="360"/>
        <w:gridCol w:w="180"/>
        <w:gridCol w:w="1046"/>
        <w:gridCol w:w="228"/>
        <w:gridCol w:w="339"/>
        <w:gridCol w:w="1361"/>
        <w:gridCol w:w="355"/>
        <w:gridCol w:w="357"/>
        <w:gridCol w:w="532"/>
        <w:gridCol w:w="178"/>
        <w:gridCol w:w="177"/>
        <w:gridCol w:w="527"/>
        <w:gridCol w:w="539"/>
        <w:gridCol w:w="357"/>
        <w:gridCol w:w="533"/>
        <w:gridCol w:w="162"/>
        <w:gridCol w:w="1586"/>
      </w:tblGrid>
      <w:tr w:rsidR="00B35F15" w:rsidRPr="0072566D" w14:paraId="322A5E26" w14:textId="77777777" w:rsidTr="0ECAA9EA">
        <w:tc>
          <w:tcPr>
            <w:tcW w:w="1188" w:type="dxa"/>
            <w:gridSpan w:val="3"/>
            <w:vAlign w:val="bottom"/>
          </w:tcPr>
          <w:p w14:paraId="2DC67DEB" w14:textId="77777777" w:rsidR="00B35F15" w:rsidRPr="0072566D" w:rsidRDefault="00B35F15" w:rsidP="00B90D9A">
            <w:pPr>
              <w:spacing w:before="120"/>
              <w:rPr>
                <w:rFonts w:ascii="Arial" w:hAnsi="Arial" w:cs="Arial"/>
                <w:sz w:val="18"/>
                <w:szCs w:val="18"/>
              </w:rPr>
            </w:pPr>
            <w:r w:rsidRPr="0072566D">
              <w:rPr>
                <w:rStyle w:val="Projecthead"/>
                <w:rFonts w:cs="Arial"/>
                <w:b w:val="0"/>
                <w:sz w:val="18"/>
                <w:szCs w:val="18"/>
              </w:rPr>
              <w:t>Project title:</w:t>
            </w:r>
          </w:p>
        </w:tc>
        <w:tc>
          <w:tcPr>
            <w:tcW w:w="9540" w:type="dxa"/>
            <w:gridSpan w:val="19"/>
            <w:tcBorders>
              <w:bottom w:val="single" w:sz="2" w:space="0" w:color="auto"/>
            </w:tcBorders>
            <w:vAlign w:val="bottom"/>
          </w:tcPr>
          <w:p w14:paraId="5FB73BC4" w14:textId="69BCA2F0" w:rsidR="00B35F15" w:rsidRPr="0072566D" w:rsidRDefault="003F7E7C" w:rsidP="00B90D9A">
            <w:pPr>
              <w:spacing w:before="120"/>
              <w:rPr>
                <w:rFonts w:ascii="Arial" w:hAnsi="Arial" w:cs="Arial"/>
                <w:sz w:val="18"/>
                <w:szCs w:val="18"/>
              </w:rPr>
            </w:pPr>
            <w:r>
              <w:rPr>
                <w:rFonts w:ascii="Arial" w:hAnsi="Arial" w:cs="Arial"/>
                <w:sz w:val="18"/>
                <w:szCs w:val="18"/>
              </w:rPr>
              <w:t>Rainy River Headwaters and Vermilion Public Participation</w:t>
            </w:r>
          </w:p>
        </w:tc>
      </w:tr>
      <w:tr w:rsidR="00B35F15" w:rsidRPr="0072566D" w14:paraId="691D6809" w14:textId="77777777" w:rsidTr="0ECAA9EA">
        <w:tc>
          <w:tcPr>
            <w:tcW w:w="2268" w:type="dxa"/>
            <w:gridSpan w:val="7"/>
            <w:vAlign w:val="bottom"/>
          </w:tcPr>
          <w:p w14:paraId="4E676870" w14:textId="77777777" w:rsidR="00B35F15" w:rsidRPr="0072566D" w:rsidRDefault="00B35F15" w:rsidP="00B90D9A">
            <w:pPr>
              <w:spacing w:before="120"/>
              <w:rPr>
                <w:rFonts w:ascii="Arial" w:hAnsi="Arial" w:cs="Arial"/>
                <w:sz w:val="18"/>
                <w:szCs w:val="18"/>
              </w:rPr>
            </w:pPr>
            <w:r w:rsidRPr="0072566D">
              <w:rPr>
                <w:rStyle w:val="Projecthead"/>
                <w:rFonts w:cs="Arial"/>
                <w:b w:val="0"/>
                <w:sz w:val="18"/>
                <w:szCs w:val="18"/>
              </w:rPr>
              <w:t>Organization (Grantee):</w:t>
            </w:r>
          </w:p>
        </w:tc>
        <w:tc>
          <w:tcPr>
            <w:tcW w:w="8460" w:type="dxa"/>
            <w:gridSpan w:val="15"/>
            <w:tcBorders>
              <w:bottom w:val="single" w:sz="2" w:space="0" w:color="auto"/>
            </w:tcBorders>
            <w:vAlign w:val="bottom"/>
          </w:tcPr>
          <w:p w14:paraId="53AF6379" w14:textId="77777777" w:rsidR="00B35F15" w:rsidRPr="0072566D" w:rsidRDefault="001247BC" w:rsidP="00B90D9A">
            <w:pPr>
              <w:spacing w:before="120"/>
              <w:rPr>
                <w:rFonts w:ascii="Arial" w:hAnsi="Arial" w:cs="Arial"/>
                <w:sz w:val="18"/>
                <w:szCs w:val="18"/>
              </w:rPr>
            </w:pPr>
            <w:r>
              <w:rPr>
                <w:rFonts w:ascii="Arial" w:hAnsi="Arial" w:cs="Arial"/>
                <w:sz w:val="18"/>
                <w:szCs w:val="18"/>
              </w:rPr>
              <w:t>North St. Louis Soil &amp; Water Conservation District</w:t>
            </w:r>
          </w:p>
        </w:tc>
      </w:tr>
      <w:tr w:rsidR="00B35F15" w:rsidRPr="0072566D" w14:paraId="709D4110" w14:textId="77777777" w:rsidTr="0ECAA9EA">
        <w:tc>
          <w:tcPr>
            <w:tcW w:w="1728" w:type="dxa"/>
            <w:gridSpan w:val="5"/>
            <w:vAlign w:val="bottom"/>
          </w:tcPr>
          <w:p w14:paraId="431D2797" w14:textId="77777777" w:rsidR="00B35F15" w:rsidRPr="0072566D" w:rsidRDefault="00B35F15" w:rsidP="00B90D9A">
            <w:pPr>
              <w:spacing w:before="120"/>
              <w:rPr>
                <w:rStyle w:val="Projecthead"/>
                <w:rFonts w:cs="Arial"/>
                <w:b w:val="0"/>
                <w:sz w:val="18"/>
                <w:szCs w:val="18"/>
              </w:rPr>
            </w:pPr>
            <w:r w:rsidRPr="0072566D">
              <w:rPr>
                <w:rStyle w:val="Projecthead"/>
                <w:rFonts w:cs="Arial"/>
                <w:b w:val="0"/>
                <w:sz w:val="18"/>
                <w:szCs w:val="18"/>
              </w:rPr>
              <w:t>Project start date:</w:t>
            </w:r>
          </w:p>
        </w:tc>
        <w:tc>
          <w:tcPr>
            <w:tcW w:w="1848" w:type="dxa"/>
            <w:gridSpan w:val="4"/>
            <w:tcBorders>
              <w:bottom w:val="single" w:sz="2" w:space="0" w:color="auto"/>
            </w:tcBorders>
            <w:vAlign w:val="bottom"/>
          </w:tcPr>
          <w:p w14:paraId="29D3E56D" w14:textId="13335192" w:rsidR="00B35F15" w:rsidRPr="0072566D" w:rsidRDefault="00D055E1" w:rsidP="00B90D9A">
            <w:pPr>
              <w:spacing w:before="120"/>
              <w:rPr>
                <w:rStyle w:val="Sampletext"/>
                <w:rFonts w:ascii="Arial" w:hAnsi="Arial" w:cs="Arial"/>
                <w:sz w:val="18"/>
                <w:szCs w:val="18"/>
              </w:rPr>
            </w:pPr>
            <w:r>
              <w:rPr>
                <w:rStyle w:val="Sampletext"/>
                <w:rFonts w:ascii="Arial" w:hAnsi="Arial" w:cs="Arial"/>
                <w:sz w:val="18"/>
                <w:szCs w:val="18"/>
              </w:rPr>
              <w:t>0</w:t>
            </w:r>
            <w:r>
              <w:rPr>
                <w:rStyle w:val="Sampletext"/>
              </w:rPr>
              <w:t>7/23/2020</w:t>
            </w:r>
          </w:p>
        </w:tc>
        <w:tc>
          <w:tcPr>
            <w:tcW w:w="1752" w:type="dxa"/>
            <w:gridSpan w:val="2"/>
            <w:vAlign w:val="bottom"/>
          </w:tcPr>
          <w:p w14:paraId="2E093659" w14:textId="77777777" w:rsidR="00B35F15" w:rsidRPr="0072566D" w:rsidRDefault="00B35F15" w:rsidP="00B90D9A">
            <w:pPr>
              <w:spacing w:before="120"/>
              <w:jc w:val="right"/>
              <w:rPr>
                <w:rStyle w:val="Projecthead"/>
                <w:rFonts w:cs="Arial"/>
                <w:b w:val="0"/>
                <w:sz w:val="18"/>
                <w:szCs w:val="18"/>
              </w:rPr>
            </w:pPr>
            <w:r w:rsidRPr="0072566D">
              <w:rPr>
                <w:rStyle w:val="Projecthead"/>
                <w:rFonts w:cs="Arial"/>
                <w:b w:val="0"/>
                <w:sz w:val="18"/>
                <w:szCs w:val="18"/>
              </w:rPr>
              <w:t>Project end date:</w:t>
            </w:r>
          </w:p>
        </w:tc>
        <w:tc>
          <w:tcPr>
            <w:tcW w:w="1620" w:type="dxa"/>
            <w:gridSpan w:val="5"/>
            <w:tcBorders>
              <w:bottom w:val="single" w:sz="2" w:space="0" w:color="auto"/>
            </w:tcBorders>
            <w:vAlign w:val="bottom"/>
          </w:tcPr>
          <w:p w14:paraId="4EF5721A" w14:textId="7F74E2F7" w:rsidR="00B35F15" w:rsidRPr="0072566D" w:rsidRDefault="001247BC" w:rsidP="00B90D9A">
            <w:pPr>
              <w:spacing w:before="120"/>
              <w:rPr>
                <w:rStyle w:val="Sampletext"/>
                <w:rFonts w:ascii="Arial" w:hAnsi="Arial" w:cs="Arial"/>
                <w:sz w:val="18"/>
                <w:szCs w:val="18"/>
              </w:rPr>
            </w:pPr>
            <w:r>
              <w:rPr>
                <w:rStyle w:val="Sampletext"/>
                <w:rFonts w:ascii="Arial" w:hAnsi="Arial" w:cs="Arial"/>
                <w:sz w:val="18"/>
                <w:szCs w:val="18"/>
              </w:rPr>
              <w:t>6/30/202</w:t>
            </w:r>
            <w:r w:rsidR="00D055E1">
              <w:rPr>
                <w:rStyle w:val="Sampletext"/>
                <w:rFonts w:ascii="Arial" w:hAnsi="Arial" w:cs="Arial"/>
                <w:sz w:val="18"/>
                <w:szCs w:val="18"/>
              </w:rPr>
              <w:t>1</w:t>
            </w:r>
          </w:p>
        </w:tc>
        <w:tc>
          <w:tcPr>
            <w:tcW w:w="1992" w:type="dxa"/>
            <w:gridSpan w:val="4"/>
            <w:vAlign w:val="bottom"/>
          </w:tcPr>
          <w:p w14:paraId="141BF673" w14:textId="77777777" w:rsidR="00B35F15" w:rsidRPr="0072566D" w:rsidRDefault="00B35F15" w:rsidP="00B90D9A">
            <w:pPr>
              <w:spacing w:before="120"/>
              <w:jc w:val="right"/>
              <w:rPr>
                <w:rStyle w:val="Projecthead"/>
                <w:rFonts w:cs="Arial"/>
                <w:b w:val="0"/>
                <w:sz w:val="18"/>
                <w:szCs w:val="18"/>
              </w:rPr>
            </w:pPr>
            <w:r w:rsidRPr="0072566D">
              <w:rPr>
                <w:rStyle w:val="Projecthead"/>
                <w:rFonts w:cs="Arial"/>
                <w:b w:val="0"/>
                <w:sz w:val="18"/>
                <w:szCs w:val="18"/>
              </w:rPr>
              <w:t>Report submittal date:</w:t>
            </w:r>
          </w:p>
        </w:tc>
        <w:tc>
          <w:tcPr>
            <w:tcW w:w="1788" w:type="dxa"/>
            <w:gridSpan w:val="2"/>
            <w:tcBorders>
              <w:bottom w:val="single" w:sz="2" w:space="0" w:color="auto"/>
            </w:tcBorders>
            <w:vAlign w:val="bottom"/>
          </w:tcPr>
          <w:p w14:paraId="0A37501D" w14:textId="01E8EC35" w:rsidR="00B35F15" w:rsidRPr="0072566D" w:rsidRDefault="0ECAA9EA" w:rsidP="196DF00F">
            <w:pPr>
              <w:spacing w:before="120"/>
              <w:rPr>
                <w:rFonts w:ascii="Arial" w:hAnsi="Arial" w:cs="Arial"/>
                <w:sz w:val="18"/>
                <w:szCs w:val="18"/>
                <w:highlight w:val="yellow"/>
              </w:rPr>
            </w:pPr>
            <w:r w:rsidRPr="00AC2FF0">
              <w:rPr>
                <w:rFonts w:ascii="Arial" w:hAnsi="Arial" w:cs="Arial"/>
                <w:sz w:val="18"/>
                <w:szCs w:val="18"/>
              </w:rPr>
              <w:t>07/30/2021</w:t>
            </w:r>
          </w:p>
        </w:tc>
      </w:tr>
      <w:tr w:rsidR="00B35F15" w:rsidRPr="0072566D" w14:paraId="2126603B" w14:textId="77777777" w:rsidTr="0ECAA9EA">
        <w:tc>
          <w:tcPr>
            <w:tcW w:w="2088" w:type="dxa"/>
            <w:gridSpan w:val="6"/>
            <w:vAlign w:val="bottom"/>
          </w:tcPr>
          <w:p w14:paraId="2C2F1E28" w14:textId="77777777" w:rsidR="00B35F15" w:rsidRPr="0072566D" w:rsidRDefault="00B35F15" w:rsidP="00B90D9A">
            <w:pPr>
              <w:spacing w:before="120"/>
              <w:rPr>
                <w:rStyle w:val="Projecthead"/>
                <w:rFonts w:cs="Arial"/>
                <w:b w:val="0"/>
                <w:sz w:val="18"/>
                <w:szCs w:val="18"/>
              </w:rPr>
            </w:pPr>
            <w:r w:rsidRPr="0072566D">
              <w:rPr>
                <w:rStyle w:val="Projecthead"/>
                <w:rFonts w:cs="Arial"/>
                <w:b w:val="0"/>
                <w:sz w:val="18"/>
                <w:szCs w:val="18"/>
              </w:rPr>
              <w:t>Grantee contact name:</w:t>
            </w:r>
          </w:p>
        </w:tc>
        <w:tc>
          <w:tcPr>
            <w:tcW w:w="3960" w:type="dxa"/>
            <w:gridSpan w:val="7"/>
            <w:tcBorders>
              <w:bottom w:val="single" w:sz="2" w:space="0" w:color="auto"/>
            </w:tcBorders>
            <w:vAlign w:val="bottom"/>
          </w:tcPr>
          <w:p w14:paraId="705FD764" w14:textId="77777777" w:rsidR="00B35F15" w:rsidRPr="0072566D" w:rsidRDefault="001247BC" w:rsidP="00B90D9A">
            <w:pPr>
              <w:spacing w:before="120"/>
              <w:rPr>
                <w:rFonts w:ascii="Arial" w:hAnsi="Arial" w:cs="Arial"/>
                <w:sz w:val="18"/>
                <w:szCs w:val="18"/>
              </w:rPr>
            </w:pPr>
            <w:r>
              <w:rPr>
                <w:rFonts w:ascii="Arial" w:hAnsi="Arial" w:cs="Arial"/>
                <w:sz w:val="18"/>
                <w:szCs w:val="18"/>
              </w:rPr>
              <w:t>Anita Provinzino</w:t>
            </w:r>
          </w:p>
        </w:tc>
        <w:tc>
          <w:tcPr>
            <w:tcW w:w="900" w:type="dxa"/>
            <w:gridSpan w:val="3"/>
            <w:vAlign w:val="bottom"/>
          </w:tcPr>
          <w:p w14:paraId="3728E60B" w14:textId="77777777" w:rsidR="00B35F15" w:rsidRPr="0072566D" w:rsidRDefault="00B35F15" w:rsidP="00B90D9A">
            <w:pPr>
              <w:spacing w:before="120"/>
              <w:jc w:val="right"/>
              <w:rPr>
                <w:rFonts w:ascii="Arial" w:hAnsi="Arial" w:cs="Arial"/>
                <w:sz w:val="18"/>
                <w:szCs w:val="18"/>
              </w:rPr>
            </w:pPr>
            <w:r w:rsidRPr="0072566D">
              <w:rPr>
                <w:rStyle w:val="Projecthead"/>
                <w:rFonts w:cs="Arial"/>
                <w:b w:val="0"/>
                <w:sz w:val="18"/>
                <w:szCs w:val="18"/>
              </w:rPr>
              <w:t>Title:</w:t>
            </w:r>
          </w:p>
        </w:tc>
        <w:tc>
          <w:tcPr>
            <w:tcW w:w="3780" w:type="dxa"/>
            <w:gridSpan w:val="6"/>
            <w:tcBorders>
              <w:bottom w:val="single" w:sz="2" w:space="0" w:color="auto"/>
            </w:tcBorders>
            <w:vAlign w:val="bottom"/>
          </w:tcPr>
          <w:p w14:paraId="1A8C7192" w14:textId="77777777" w:rsidR="00B35F15" w:rsidRPr="0072566D" w:rsidRDefault="001247BC" w:rsidP="00B90D9A">
            <w:pPr>
              <w:spacing w:before="120"/>
              <w:rPr>
                <w:rFonts w:ascii="Arial" w:hAnsi="Arial" w:cs="Arial"/>
                <w:sz w:val="18"/>
                <w:szCs w:val="18"/>
              </w:rPr>
            </w:pPr>
            <w:r>
              <w:rPr>
                <w:rFonts w:ascii="Arial" w:hAnsi="Arial" w:cs="Arial"/>
                <w:sz w:val="18"/>
                <w:szCs w:val="18"/>
              </w:rPr>
              <w:t>District Administrator</w:t>
            </w:r>
          </w:p>
        </w:tc>
      </w:tr>
      <w:tr w:rsidR="00B35F15" w:rsidRPr="0072566D" w14:paraId="29A59E5D" w14:textId="77777777" w:rsidTr="0ECAA9EA">
        <w:tc>
          <w:tcPr>
            <w:tcW w:w="1008" w:type="dxa"/>
            <w:gridSpan w:val="2"/>
            <w:vAlign w:val="bottom"/>
          </w:tcPr>
          <w:p w14:paraId="385E5CC6" w14:textId="77777777" w:rsidR="00B35F15" w:rsidRPr="0072566D" w:rsidRDefault="00B35F15" w:rsidP="00B90D9A">
            <w:pPr>
              <w:spacing w:before="120"/>
              <w:rPr>
                <w:rStyle w:val="Projecthead"/>
                <w:rFonts w:cs="Arial"/>
                <w:b w:val="0"/>
                <w:sz w:val="18"/>
                <w:szCs w:val="18"/>
              </w:rPr>
            </w:pPr>
            <w:r w:rsidRPr="0072566D">
              <w:rPr>
                <w:rStyle w:val="Projecthead"/>
                <w:rFonts w:cs="Arial"/>
                <w:b w:val="0"/>
                <w:sz w:val="18"/>
                <w:szCs w:val="18"/>
              </w:rPr>
              <w:t>Address:</w:t>
            </w:r>
          </w:p>
        </w:tc>
        <w:tc>
          <w:tcPr>
            <w:tcW w:w="9720" w:type="dxa"/>
            <w:gridSpan w:val="20"/>
            <w:tcBorders>
              <w:bottom w:val="single" w:sz="2" w:space="0" w:color="auto"/>
            </w:tcBorders>
            <w:vAlign w:val="bottom"/>
          </w:tcPr>
          <w:p w14:paraId="55ADFCB7" w14:textId="77777777" w:rsidR="00B35F15" w:rsidRPr="0072566D" w:rsidRDefault="001247BC" w:rsidP="00B90D9A">
            <w:pPr>
              <w:spacing w:before="120"/>
              <w:rPr>
                <w:rFonts w:ascii="Arial" w:hAnsi="Arial" w:cs="Arial"/>
                <w:sz w:val="18"/>
                <w:szCs w:val="18"/>
              </w:rPr>
            </w:pPr>
            <w:r>
              <w:rPr>
                <w:rFonts w:ascii="Arial" w:hAnsi="Arial" w:cs="Arial"/>
                <w:sz w:val="18"/>
                <w:szCs w:val="18"/>
              </w:rPr>
              <w:t>505 3</w:t>
            </w:r>
            <w:r w:rsidRPr="001247BC">
              <w:rPr>
                <w:rFonts w:ascii="Arial" w:hAnsi="Arial" w:cs="Arial"/>
                <w:sz w:val="18"/>
                <w:szCs w:val="18"/>
                <w:vertAlign w:val="superscript"/>
              </w:rPr>
              <w:t>rd</w:t>
            </w:r>
            <w:r>
              <w:rPr>
                <w:rFonts w:ascii="Arial" w:hAnsi="Arial" w:cs="Arial"/>
                <w:sz w:val="18"/>
                <w:szCs w:val="18"/>
              </w:rPr>
              <w:t xml:space="preserve"> St N, Ste A</w:t>
            </w:r>
          </w:p>
        </w:tc>
      </w:tr>
      <w:tr w:rsidR="00B35F15" w:rsidRPr="0072566D" w14:paraId="27A53786" w14:textId="77777777" w:rsidTr="0ECAA9EA">
        <w:tc>
          <w:tcPr>
            <w:tcW w:w="648" w:type="dxa"/>
            <w:vAlign w:val="bottom"/>
          </w:tcPr>
          <w:p w14:paraId="7820E858" w14:textId="77777777" w:rsidR="00B35F15" w:rsidRPr="0072566D" w:rsidRDefault="00B35F15" w:rsidP="00B90D9A">
            <w:pPr>
              <w:spacing w:before="120"/>
              <w:rPr>
                <w:rFonts w:ascii="Arial" w:hAnsi="Arial" w:cs="Arial"/>
                <w:sz w:val="18"/>
                <w:szCs w:val="18"/>
              </w:rPr>
            </w:pPr>
            <w:r w:rsidRPr="0072566D">
              <w:rPr>
                <w:rStyle w:val="Projecthead"/>
                <w:rFonts w:cs="Arial"/>
                <w:b w:val="0"/>
                <w:sz w:val="18"/>
                <w:szCs w:val="18"/>
              </w:rPr>
              <w:t>City:</w:t>
            </w:r>
          </w:p>
        </w:tc>
        <w:tc>
          <w:tcPr>
            <w:tcW w:w="4680" w:type="dxa"/>
            <w:gridSpan w:val="10"/>
            <w:tcBorders>
              <w:bottom w:val="single" w:sz="2" w:space="0" w:color="auto"/>
            </w:tcBorders>
            <w:vAlign w:val="bottom"/>
          </w:tcPr>
          <w:p w14:paraId="6BCD47BC" w14:textId="77777777" w:rsidR="00B35F15" w:rsidRPr="0072566D" w:rsidRDefault="001247BC" w:rsidP="00B90D9A">
            <w:pPr>
              <w:spacing w:before="120"/>
              <w:rPr>
                <w:rFonts w:ascii="Arial" w:hAnsi="Arial" w:cs="Arial"/>
                <w:sz w:val="18"/>
                <w:szCs w:val="18"/>
              </w:rPr>
            </w:pPr>
            <w:r>
              <w:rPr>
                <w:rFonts w:ascii="Arial" w:hAnsi="Arial" w:cs="Arial"/>
                <w:sz w:val="18"/>
                <w:szCs w:val="18"/>
              </w:rPr>
              <w:t>Virginia</w:t>
            </w:r>
          </w:p>
        </w:tc>
        <w:tc>
          <w:tcPr>
            <w:tcW w:w="1440" w:type="dxa"/>
            <w:gridSpan w:val="4"/>
            <w:vAlign w:val="bottom"/>
          </w:tcPr>
          <w:p w14:paraId="1D588E2B" w14:textId="77777777" w:rsidR="00B35F15" w:rsidRPr="0072566D" w:rsidRDefault="00B35F15" w:rsidP="00B90D9A">
            <w:pPr>
              <w:spacing w:before="120"/>
              <w:jc w:val="right"/>
              <w:rPr>
                <w:rStyle w:val="Projecthead"/>
                <w:rFonts w:cs="Arial"/>
                <w:b w:val="0"/>
                <w:sz w:val="18"/>
                <w:szCs w:val="18"/>
              </w:rPr>
            </w:pPr>
            <w:r w:rsidRPr="0072566D">
              <w:rPr>
                <w:rStyle w:val="Projecthead"/>
                <w:rFonts w:cs="Arial"/>
                <w:b w:val="0"/>
                <w:sz w:val="18"/>
                <w:szCs w:val="18"/>
              </w:rPr>
              <w:t>State:</w:t>
            </w:r>
          </w:p>
        </w:tc>
        <w:tc>
          <w:tcPr>
            <w:tcW w:w="1260" w:type="dxa"/>
            <w:gridSpan w:val="3"/>
            <w:tcBorders>
              <w:bottom w:val="single" w:sz="2" w:space="0" w:color="auto"/>
            </w:tcBorders>
            <w:vAlign w:val="bottom"/>
          </w:tcPr>
          <w:p w14:paraId="5D46D72C" w14:textId="77777777" w:rsidR="00B35F15" w:rsidRPr="0072566D" w:rsidRDefault="001247BC" w:rsidP="00B90D9A">
            <w:pPr>
              <w:spacing w:before="120"/>
              <w:rPr>
                <w:rFonts w:ascii="Arial" w:hAnsi="Arial" w:cs="Arial"/>
                <w:sz w:val="18"/>
                <w:szCs w:val="18"/>
              </w:rPr>
            </w:pPr>
            <w:r>
              <w:rPr>
                <w:rFonts w:ascii="Arial" w:hAnsi="Arial" w:cs="Arial"/>
                <w:sz w:val="18"/>
                <w:szCs w:val="18"/>
              </w:rPr>
              <w:t>MN</w:t>
            </w:r>
          </w:p>
        </w:tc>
        <w:tc>
          <w:tcPr>
            <w:tcW w:w="1080" w:type="dxa"/>
            <w:gridSpan w:val="3"/>
            <w:vAlign w:val="bottom"/>
          </w:tcPr>
          <w:p w14:paraId="4324AD77" w14:textId="77777777" w:rsidR="00B35F15" w:rsidRPr="0072566D" w:rsidRDefault="00B35F15" w:rsidP="00B90D9A">
            <w:pPr>
              <w:spacing w:before="120"/>
              <w:jc w:val="right"/>
              <w:rPr>
                <w:rStyle w:val="Projecthead"/>
                <w:rFonts w:cs="Arial"/>
                <w:b w:val="0"/>
                <w:sz w:val="18"/>
                <w:szCs w:val="18"/>
              </w:rPr>
            </w:pPr>
            <w:r w:rsidRPr="0072566D">
              <w:rPr>
                <w:rStyle w:val="Projecthead"/>
                <w:rFonts w:cs="Arial"/>
                <w:b w:val="0"/>
                <w:sz w:val="18"/>
                <w:szCs w:val="18"/>
              </w:rPr>
              <w:t>Zip:</w:t>
            </w:r>
          </w:p>
        </w:tc>
        <w:tc>
          <w:tcPr>
            <w:tcW w:w="1620" w:type="dxa"/>
            <w:tcBorders>
              <w:bottom w:val="single" w:sz="2" w:space="0" w:color="auto"/>
            </w:tcBorders>
            <w:vAlign w:val="bottom"/>
          </w:tcPr>
          <w:p w14:paraId="3D72A3F9" w14:textId="77777777" w:rsidR="00B35F15" w:rsidRPr="0072566D" w:rsidRDefault="001247BC" w:rsidP="00B90D9A">
            <w:pPr>
              <w:spacing w:before="120"/>
              <w:rPr>
                <w:rFonts w:ascii="Arial" w:hAnsi="Arial" w:cs="Arial"/>
                <w:sz w:val="18"/>
                <w:szCs w:val="18"/>
              </w:rPr>
            </w:pPr>
            <w:r>
              <w:rPr>
                <w:rFonts w:ascii="Arial" w:hAnsi="Arial" w:cs="Arial"/>
                <w:sz w:val="18"/>
                <w:szCs w:val="18"/>
              </w:rPr>
              <w:t>55792</w:t>
            </w:r>
          </w:p>
        </w:tc>
      </w:tr>
      <w:tr w:rsidR="00B35F15" w:rsidRPr="0072566D" w14:paraId="4BF6D4FF" w14:textId="77777777" w:rsidTr="0ECAA9EA">
        <w:tc>
          <w:tcPr>
            <w:tcW w:w="1532" w:type="dxa"/>
            <w:gridSpan w:val="4"/>
            <w:vAlign w:val="bottom"/>
          </w:tcPr>
          <w:p w14:paraId="32D7C51A" w14:textId="77777777" w:rsidR="00B35F15" w:rsidRPr="0072566D" w:rsidRDefault="00B35F15" w:rsidP="00B90D9A">
            <w:pPr>
              <w:spacing w:before="120"/>
              <w:rPr>
                <w:rStyle w:val="Projecthead"/>
                <w:rFonts w:cs="Arial"/>
                <w:b w:val="0"/>
                <w:sz w:val="18"/>
                <w:szCs w:val="18"/>
              </w:rPr>
            </w:pPr>
            <w:r w:rsidRPr="0072566D">
              <w:rPr>
                <w:rStyle w:val="Projecthead"/>
                <w:rFonts w:cs="Arial"/>
                <w:b w:val="0"/>
                <w:sz w:val="18"/>
                <w:szCs w:val="18"/>
              </w:rPr>
              <w:t>Phone number:</w:t>
            </w:r>
          </w:p>
        </w:tc>
        <w:tc>
          <w:tcPr>
            <w:tcW w:w="1816" w:type="dxa"/>
            <w:gridSpan w:val="4"/>
            <w:tcBorders>
              <w:bottom w:val="single" w:sz="2" w:space="0" w:color="auto"/>
            </w:tcBorders>
            <w:vAlign w:val="bottom"/>
          </w:tcPr>
          <w:p w14:paraId="23CA8AD1" w14:textId="77777777" w:rsidR="00B35F15" w:rsidRPr="0072566D" w:rsidRDefault="001247BC" w:rsidP="00B90D9A">
            <w:pPr>
              <w:spacing w:before="120"/>
              <w:rPr>
                <w:rFonts w:ascii="Arial" w:hAnsi="Arial" w:cs="Arial"/>
                <w:sz w:val="18"/>
                <w:szCs w:val="18"/>
              </w:rPr>
            </w:pPr>
            <w:r>
              <w:rPr>
                <w:rFonts w:ascii="Arial" w:hAnsi="Arial" w:cs="Arial"/>
                <w:sz w:val="18"/>
                <w:szCs w:val="18"/>
              </w:rPr>
              <w:t>218-288-6144</w:t>
            </w:r>
          </w:p>
        </w:tc>
        <w:tc>
          <w:tcPr>
            <w:tcW w:w="567" w:type="dxa"/>
            <w:gridSpan w:val="2"/>
            <w:vAlign w:val="bottom"/>
          </w:tcPr>
          <w:p w14:paraId="39873C8B" w14:textId="77777777" w:rsidR="00B35F15" w:rsidRPr="0072566D" w:rsidRDefault="00B35F15" w:rsidP="00B90D9A">
            <w:pPr>
              <w:spacing w:before="120"/>
              <w:jc w:val="right"/>
              <w:rPr>
                <w:rStyle w:val="Projecthead"/>
                <w:rFonts w:cs="Arial"/>
                <w:b w:val="0"/>
                <w:sz w:val="18"/>
                <w:szCs w:val="18"/>
              </w:rPr>
            </w:pPr>
            <w:r w:rsidRPr="0072566D">
              <w:rPr>
                <w:rStyle w:val="Projecthead"/>
                <w:rFonts w:cs="Arial"/>
                <w:b w:val="0"/>
                <w:sz w:val="18"/>
                <w:szCs w:val="18"/>
              </w:rPr>
              <w:t>Fax:</w:t>
            </w:r>
          </w:p>
        </w:tc>
        <w:tc>
          <w:tcPr>
            <w:tcW w:w="1773" w:type="dxa"/>
            <w:gridSpan w:val="2"/>
            <w:tcBorders>
              <w:bottom w:val="single" w:sz="2" w:space="0" w:color="auto"/>
            </w:tcBorders>
            <w:vAlign w:val="bottom"/>
          </w:tcPr>
          <w:p w14:paraId="63CD5941" w14:textId="77777777" w:rsidR="00B35F15" w:rsidRPr="0072566D" w:rsidRDefault="001247BC" w:rsidP="00B90D9A">
            <w:pPr>
              <w:spacing w:before="120"/>
              <w:rPr>
                <w:rFonts w:ascii="Arial" w:hAnsi="Arial" w:cs="Arial"/>
                <w:sz w:val="18"/>
                <w:szCs w:val="18"/>
              </w:rPr>
            </w:pPr>
            <w:r>
              <w:rPr>
                <w:rFonts w:ascii="Arial" w:hAnsi="Arial" w:cs="Arial"/>
                <w:sz w:val="18"/>
                <w:szCs w:val="18"/>
              </w:rPr>
              <w:t>none</w:t>
            </w:r>
          </w:p>
        </w:tc>
        <w:tc>
          <w:tcPr>
            <w:tcW w:w="900" w:type="dxa"/>
            <w:gridSpan w:val="2"/>
            <w:vAlign w:val="bottom"/>
          </w:tcPr>
          <w:p w14:paraId="084443D4" w14:textId="77777777" w:rsidR="00B35F15" w:rsidRPr="0072566D" w:rsidRDefault="00B35F15" w:rsidP="00B90D9A">
            <w:pPr>
              <w:spacing w:before="120"/>
              <w:jc w:val="right"/>
              <w:rPr>
                <w:rFonts w:ascii="Arial" w:hAnsi="Arial" w:cs="Arial"/>
                <w:sz w:val="18"/>
                <w:szCs w:val="18"/>
              </w:rPr>
            </w:pPr>
            <w:r>
              <w:rPr>
                <w:rStyle w:val="Projecthead"/>
                <w:rFonts w:cs="Arial"/>
                <w:b w:val="0"/>
                <w:sz w:val="18"/>
                <w:szCs w:val="18"/>
              </w:rPr>
              <w:t>E</w:t>
            </w:r>
            <w:r w:rsidRPr="0072566D">
              <w:rPr>
                <w:rStyle w:val="Projecthead"/>
                <w:rFonts w:cs="Arial"/>
                <w:b w:val="0"/>
                <w:sz w:val="18"/>
                <w:szCs w:val="18"/>
              </w:rPr>
              <w:t>mail:</w:t>
            </w:r>
          </w:p>
        </w:tc>
        <w:tc>
          <w:tcPr>
            <w:tcW w:w="4140" w:type="dxa"/>
            <w:gridSpan w:val="8"/>
            <w:tcBorders>
              <w:bottom w:val="single" w:sz="2" w:space="0" w:color="auto"/>
            </w:tcBorders>
            <w:vAlign w:val="bottom"/>
          </w:tcPr>
          <w:p w14:paraId="1676730C" w14:textId="77777777" w:rsidR="00B35F15" w:rsidRPr="0072566D" w:rsidRDefault="001247BC" w:rsidP="00B90D9A">
            <w:pPr>
              <w:spacing w:before="120"/>
              <w:rPr>
                <w:rFonts w:ascii="Arial" w:hAnsi="Arial" w:cs="Arial"/>
                <w:sz w:val="18"/>
                <w:szCs w:val="18"/>
              </w:rPr>
            </w:pPr>
            <w:r>
              <w:rPr>
                <w:rFonts w:ascii="Arial" w:hAnsi="Arial" w:cs="Arial"/>
                <w:sz w:val="18"/>
                <w:szCs w:val="18"/>
              </w:rPr>
              <w:t>anita@nslswcd.org</w:t>
            </w:r>
          </w:p>
        </w:tc>
      </w:tr>
      <w:tr w:rsidR="00B35F15" w:rsidRPr="0072566D" w14:paraId="27F789FD" w14:textId="77777777" w:rsidTr="0ECAA9EA">
        <w:tc>
          <w:tcPr>
            <w:tcW w:w="3348" w:type="dxa"/>
            <w:gridSpan w:val="8"/>
            <w:vAlign w:val="bottom"/>
          </w:tcPr>
          <w:p w14:paraId="0098A220" w14:textId="77777777" w:rsidR="00B35F15" w:rsidRPr="0072566D" w:rsidRDefault="00B35F15" w:rsidP="00B35F15">
            <w:pPr>
              <w:spacing w:before="40"/>
              <w:rPr>
                <w:rStyle w:val="Projecthead"/>
                <w:rFonts w:cs="Arial"/>
                <w:b w:val="0"/>
                <w:sz w:val="18"/>
                <w:szCs w:val="18"/>
              </w:rPr>
            </w:pPr>
            <w:r w:rsidRPr="0072566D">
              <w:rPr>
                <w:rStyle w:val="Projecthead"/>
                <w:rFonts w:cs="Arial"/>
                <w:b w:val="0"/>
                <w:sz w:val="18"/>
                <w:szCs w:val="18"/>
              </w:rPr>
              <w:t>Basin (Red, Minnesota, St. Croix, etc.)</w:t>
            </w:r>
            <w:r>
              <w:rPr>
                <w:rStyle w:val="Projecthead"/>
                <w:rFonts w:cs="Arial"/>
                <w:b w:val="0"/>
                <w:sz w:val="18"/>
                <w:szCs w:val="18"/>
              </w:rPr>
              <w:t xml:space="preserve"> /Watershed &amp; 8 digit HUC:</w:t>
            </w:r>
            <w:r w:rsidRPr="0072566D">
              <w:rPr>
                <w:rStyle w:val="Projecthead"/>
                <w:rFonts w:cs="Arial"/>
                <w:b w:val="0"/>
                <w:sz w:val="18"/>
                <w:szCs w:val="18"/>
              </w:rPr>
              <w:t>:</w:t>
            </w:r>
          </w:p>
        </w:tc>
        <w:tc>
          <w:tcPr>
            <w:tcW w:w="4140" w:type="dxa"/>
            <w:gridSpan w:val="9"/>
            <w:tcBorders>
              <w:bottom w:val="single" w:sz="2" w:space="0" w:color="auto"/>
            </w:tcBorders>
            <w:vAlign w:val="bottom"/>
          </w:tcPr>
          <w:p w14:paraId="426EC4F8" w14:textId="1FD3C574" w:rsidR="00B35F15" w:rsidRPr="0072566D" w:rsidRDefault="009C7C1A" w:rsidP="00B35F15">
            <w:pPr>
              <w:rPr>
                <w:rFonts w:ascii="Arial" w:hAnsi="Arial" w:cs="Arial"/>
                <w:sz w:val="18"/>
                <w:szCs w:val="18"/>
              </w:rPr>
            </w:pPr>
            <w:r>
              <w:rPr>
                <w:rFonts w:ascii="Arial" w:hAnsi="Arial" w:cs="Arial"/>
                <w:sz w:val="18"/>
                <w:szCs w:val="18"/>
              </w:rPr>
              <w:t>Vermilion &amp; Rainy River Headwaters Watersheds</w:t>
            </w:r>
          </w:p>
        </w:tc>
        <w:tc>
          <w:tcPr>
            <w:tcW w:w="900" w:type="dxa"/>
            <w:gridSpan w:val="2"/>
            <w:vAlign w:val="bottom"/>
          </w:tcPr>
          <w:p w14:paraId="53F0DA41" w14:textId="77777777" w:rsidR="00B35F15" w:rsidRPr="0072566D" w:rsidRDefault="00B35F15" w:rsidP="00B35F15">
            <w:pPr>
              <w:jc w:val="right"/>
              <w:rPr>
                <w:rFonts w:ascii="Arial" w:hAnsi="Arial" w:cs="Arial"/>
                <w:sz w:val="18"/>
                <w:szCs w:val="18"/>
              </w:rPr>
            </w:pPr>
            <w:r w:rsidRPr="0072566D">
              <w:rPr>
                <w:rStyle w:val="Projecthead"/>
                <w:rFonts w:cs="Arial"/>
                <w:b w:val="0"/>
                <w:sz w:val="18"/>
                <w:szCs w:val="18"/>
              </w:rPr>
              <w:t>County:</w:t>
            </w:r>
          </w:p>
        </w:tc>
        <w:tc>
          <w:tcPr>
            <w:tcW w:w="2340" w:type="dxa"/>
            <w:gridSpan w:val="3"/>
            <w:tcBorders>
              <w:bottom w:val="single" w:sz="2" w:space="0" w:color="auto"/>
            </w:tcBorders>
            <w:vAlign w:val="bottom"/>
          </w:tcPr>
          <w:p w14:paraId="2364F95C" w14:textId="77777777" w:rsidR="00B35F15" w:rsidRPr="0072566D" w:rsidRDefault="001247BC" w:rsidP="00B35F15">
            <w:pPr>
              <w:rPr>
                <w:rFonts w:ascii="Arial" w:hAnsi="Arial" w:cs="Arial"/>
                <w:sz w:val="18"/>
                <w:szCs w:val="18"/>
              </w:rPr>
            </w:pPr>
            <w:r>
              <w:rPr>
                <w:rFonts w:ascii="Arial" w:hAnsi="Arial" w:cs="Arial"/>
                <w:sz w:val="18"/>
                <w:szCs w:val="18"/>
              </w:rPr>
              <w:t>St. Louis</w:t>
            </w:r>
          </w:p>
        </w:tc>
      </w:tr>
    </w:tbl>
    <w:p w14:paraId="6FD253F7" w14:textId="77777777" w:rsidR="00B35F15" w:rsidRDefault="00B35F15" w:rsidP="00B35F15">
      <w:pPr>
        <w:spacing w:before="240" w:after="60"/>
        <w:ind w:left="360"/>
        <w:rPr>
          <w:rStyle w:val="Projecthead"/>
          <w:rFonts w:cs="Arial"/>
          <w:b w:val="0"/>
          <w:sz w:val="18"/>
          <w:szCs w:val="18"/>
        </w:rPr>
      </w:pPr>
      <w:r w:rsidRPr="00315430">
        <w:rPr>
          <w:rStyle w:val="Projecthead"/>
          <w:rFonts w:cs="Arial"/>
          <w:sz w:val="18"/>
          <w:szCs w:val="18"/>
        </w:rPr>
        <w:t>Project type</w:t>
      </w:r>
      <w:r>
        <w:rPr>
          <w:rStyle w:val="Projecthead"/>
          <w:rFonts w:cs="Arial"/>
          <w:b w:val="0"/>
          <w:sz w:val="18"/>
          <w:szCs w:val="18"/>
        </w:rPr>
        <w:t xml:space="preserve"> (check one):</w:t>
      </w:r>
    </w:p>
    <w:p w14:paraId="2A7F9FDA" w14:textId="77777777" w:rsidR="00B35F15" w:rsidRPr="00D3366A" w:rsidRDefault="00B35F15" w:rsidP="00B35F15">
      <w:pPr>
        <w:spacing w:before="60"/>
        <w:ind w:left="720"/>
        <w:rPr>
          <w:rFonts w:ascii="Arial" w:hAnsi="Arial" w:cs="Arial"/>
          <w:sz w:val="18"/>
          <w:szCs w:val="18"/>
        </w:rPr>
      </w:pPr>
      <w:r w:rsidRPr="00D3366A">
        <w:rPr>
          <w:rFonts w:ascii="Arial" w:hAnsi="Arial" w:cs="Arial"/>
          <w:sz w:val="18"/>
          <w:szCs w:val="18"/>
        </w:rPr>
        <w:fldChar w:fldCharType="begin">
          <w:ffData>
            <w:name w:val="Check7"/>
            <w:enabled/>
            <w:calcOnExit w:val="0"/>
            <w:checkBox>
              <w:sizeAuto/>
              <w:default w:val="0"/>
            </w:checkBox>
          </w:ffData>
        </w:fldChar>
      </w:r>
      <w:bookmarkStart w:id="2" w:name="Check7"/>
      <w:r w:rsidRPr="00D3366A">
        <w:rPr>
          <w:rFonts w:ascii="Arial" w:hAnsi="Arial" w:cs="Arial"/>
          <w:sz w:val="18"/>
          <w:szCs w:val="18"/>
        </w:rPr>
        <w:instrText xml:space="preserve"> FORMCHECKBOX </w:instrText>
      </w:r>
      <w:r w:rsidR="00B74C36">
        <w:rPr>
          <w:rFonts w:ascii="Arial" w:hAnsi="Arial" w:cs="Arial"/>
          <w:sz w:val="18"/>
          <w:szCs w:val="18"/>
        </w:rPr>
      </w:r>
      <w:r w:rsidR="00B74C36">
        <w:rPr>
          <w:rFonts w:ascii="Arial" w:hAnsi="Arial" w:cs="Arial"/>
          <w:sz w:val="18"/>
          <w:szCs w:val="18"/>
        </w:rPr>
        <w:fldChar w:fldCharType="separate"/>
      </w:r>
      <w:r w:rsidRPr="00D3366A">
        <w:rPr>
          <w:rFonts w:ascii="Arial" w:hAnsi="Arial" w:cs="Arial"/>
          <w:sz w:val="18"/>
          <w:szCs w:val="18"/>
        </w:rPr>
        <w:fldChar w:fldCharType="end"/>
      </w:r>
      <w:bookmarkEnd w:id="2"/>
      <w:r w:rsidRPr="00D3366A">
        <w:rPr>
          <w:rFonts w:ascii="Arial" w:hAnsi="Arial" w:cs="Arial"/>
          <w:sz w:val="18"/>
          <w:szCs w:val="18"/>
        </w:rPr>
        <w:t xml:space="preserve"> C</w:t>
      </w:r>
      <w:r>
        <w:rPr>
          <w:rFonts w:ascii="Arial" w:hAnsi="Arial" w:cs="Arial"/>
          <w:sz w:val="18"/>
          <w:szCs w:val="18"/>
        </w:rPr>
        <w:t xml:space="preserve">lean </w:t>
      </w:r>
      <w:r w:rsidRPr="00D3366A">
        <w:rPr>
          <w:rFonts w:ascii="Arial" w:hAnsi="Arial" w:cs="Arial"/>
          <w:sz w:val="18"/>
          <w:szCs w:val="18"/>
        </w:rPr>
        <w:t>W</w:t>
      </w:r>
      <w:r>
        <w:rPr>
          <w:rFonts w:ascii="Arial" w:hAnsi="Arial" w:cs="Arial"/>
          <w:sz w:val="18"/>
          <w:szCs w:val="18"/>
        </w:rPr>
        <w:t xml:space="preserve">ater </w:t>
      </w:r>
      <w:r w:rsidRPr="00D3366A">
        <w:rPr>
          <w:rFonts w:ascii="Arial" w:hAnsi="Arial" w:cs="Arial"/>
          <w:sz w:val="18"/>
          <w:szCs w:val="18"/>
        </w:rPr>
        <w:t>P</w:t>
      </w:r>
      <w:r>
        <w:rPr>
          <w:rFonts w:ascii="Arial" w:hAnsi="Arial" w:cs="Arial"/>
          <w:sz w:val="18"/>
          <w:szCs w:val="18"/>
        </w:rPr>
        <w:t>artnership</w:t>
      </w:r>
    </w:p>
    <w:p w14:paraId="5329E5A6" w14:textId="030A10EF" w:rsidR="00B35F15" w:rsidRPr="00D3366A" w:rsidRDefault="00D055E1" w:rsidP="0ECAA9EA">
      <w:pPr>
        <w:spacing w:before="60"/>
        <w:rPr>
          <w:rFonts w:ascii="Arial" w:hAnsi="Arial" w:cs="Arial"/>
          <w:sz w:val="18"/>
          <w:szCs w:val="18"/>
        </w:rPr>
      </w:pPr>
      <w:bookmarkStart w:id="3" w:name="Check3"/>
      <w:bookmarkEnd w:id="3"/>
      <w:r>
        <w:rPr>
          <w:rFonts w:ascii="Arial" w:hAnsi="Arial" w:cs="Arial"/>
          <w:sz w:val="18"/>
          <w:szCs w:val="18"/>
        </w:rPr>
        <w:t xml:space="preserve">  </w:t>
      </w:r>
      <w:r>
        <w:rPr>
          <w:noProof/>
        </w:rPr>
        <mc:AlternateContent>
          <mc:Choice Requires="wps">
            <w:drawing>
              <wp:inline distT="0" distB="0" distL="0" distR="0" wp14:anchorId="688A850C" wp14:editId="18C02735">
                <wp:extent cx="333375" cy="200025"/>
                <wp:effectExtent l="38100" t="19050" r="0" b="47625"/>
                <wp:docPr id="40521529" name="Arrow: Right 1"/>
                <wp:cNvGraphicFramePr/>
                <a:graphic xmlns:a="http://schemas.openxmlformats.org/drawingml/2006/main">
                  <a:graphicData uri="http://schemas.microsoft.com/office/word/2010/wordprocessingShape">
                    <wps:wsp>
                      <wps:cNvSpPr/>
                      <wps:spPr>
                        <a:xfrm rot="1080000">
                          <a:off x="0" y="0"/>
                          <a:ext cx="333375" cy="200025"/>
                        </a:xfrm>
                        <a:prstGeom prst="rightArrow">
                          <a:avLst/>
                        </a:prstGeom>
                        <a:ln w="9525">
                          <a:prstDash val="solid"/>
                          <a:miter/>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14="http://schemas.microsoft.com/office/drawing/2010/main" xmlns:pic="http://schemas.openxmlformats.org/drawingml/2006/picture"/>
        </mc:AlternateContent>
      </w:r>
      <w:r w:rsidRPr="0ECAA9EA">
        <w:rPr>
          <w:rFonts w:ascii="Arial" w:hAnsi="Arial" w:cs="Arial"/>
          <w:sz w:val="18"/>
          <w:szCs w:val="18"/>
        </w:rPr>
        <w:fldChar w:fldCharType="begin"/>
      </w:r>
      <w:r w:rsidRPr="0ECAA9EA">
        <w:rPr>
          <w:rFonts w:ascii="Arial" w:hAnsi="Arial" w:cs="Arial"/>
          <w:sz w:val="18"/>
          <w:szCs w:val="18"/>
        </w:rPr>
        <w:instrText xml:space="preserve"> FORMCHECKBOX </w:instrText>
      </w:r>
      <w:r w:rsidR="00B74C36">
        <w:rPr>
          <w:rFonts w:ascii="Arial" w:hAnsi="Arial" w:cs="Arial"/>
          <w:sz w:val="18"/>
          <w:szCs w:val="18"/>
        </w:rPr>
        <w:fldChar w:fldCharType="separate"/>
      </w:r>
      <w:r w:rsidRPr="0ECAA9EA">
        <w:rPr>
          <w:rFonts w:ascii="Arial" w:hAnsi="Arial" w:cs="Arial"/>
          <w:sz w:val="18"/>
          <w:szCs w:val="18"/>
        </w:rPr>
        <w:fldChar w:fldCharType="end"/>
      </w:r>
      <w:r w:rsidR="00B35F15" w:rsidRPr="00D3366A">
        <w:rPr>
          <w:rFonts w:ascii="Arial" w:hAnsi="Arial" w:cs="Arial"/>
          <w:sz w:val="18"/>
          <w:szCs w:val="18"/>
        </w:rPr>
        <w:t xml:space="preserve">     </w:t>
      </w: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sidR="00B74C36">
        <w:rPr>
          <w:rFonts w:ascii="Arial" w:hAnsi="Arial" w:cs="Arial"/>
          <w:sz w:val="18"/>
          <w:szCs w:val="18"/>
        </w:rPr>
      </w:r>
      <w:r w:rsidR="00B74C36">
        <w:rPr>
          <w:rFonts w:ascii="Arial" w:hAnsi="Arial" w:cs="Arial"/>
          <w:sz w:val="18"/>
          <w:szCs w:val="18"/>
        </w:rPr>
        <w:fldChar w:fldCharType="separate"/>
      </w:r>
      <w:r>
        <w:rPr>
          <w:rFonts w:ascii="Arial" w:hAnsi="Arial" w:cs="Arial"/>
          <w:sz w:val="18"/>
          <w:szCs w:val="18"/>
        </w:rPr>
        <w:fldChar w:fldCharType="end"/>
      </w:r>
      <w:r w:rsidR="00B35F15" w:rsidRPr="00D3366A">
        <w:rPr>
          <w:rFonts w:ascii="Arial" w:hAnsi="Arial" w:cs="Arial"/>
          <w:sz w:val="18"/>
          <w:szCs w:val="18"/>
        </w:rPr>
        <w:t>Total Maximum Daily Load (TMDL)</w:t>
      </w:r>
      <w:r w:rsidR="00B35F15">
        <w:rPr>
          <w:rFonts w:ascii="Arial" w:hAnsi="Arial" w:cs="Arial"/>
          <w:sz w:val="18"/>
          <w:szCs w:val="18"/>
        </w:rPr>
        <w:t xml:space="preserve">/Watershed Restoration or Protection Strategy (WRAPS) </w:t>
      </w:r>
      <w:r w:rsidR="00B35F15" w:rsidRPr="00D3366A">
        <w:rPr>
          <w:rFonts w:ascii="Arial" w:hAnsi="Arial" w:cs="Arial"/>
          <w:sz w:val="18"/>
          <w:szCs w:val="18"/>
        </w:rPr>
        <w:t>Development</w:t>
      </w:r>
    </w:p>
    <w:p w14:paraId="6F14DFE1" w14:textId="77777777" w:rsidR="00B35F15" w:rsidRPr="00D3366A" w:rsidRDefault="00B35F15" w:rsidP="00B35F15">
      <w:pPr>
        <w:spacing w:before="60"/>
        <w:ind w:left="720"/>
        <w:rPr>
          <w:rFonts w:ascii="Arial" w:hAnsi="Arial" w:cs="Arial"/>
          <w:sz w:val="18"/>
          <w:szCs w:val="18"/>
        </w:rPr>
      </w:pPr>
      <w:r w:rsidRPr="00D3366A">
        <w:rPr>
          <w:rFonts w:ascii="Arial" w:hAnsi="Arial" w:cs="Arial"/>
          <w:sz w:val="18"/>
          <w:szCs w:val="18"/>
        </w:rPr>
        <w:fldChar w:fldCharType="begin">
          <w:ffData>
            <w:name w:val="Check4"/>
            <w:enabled/>
            <w:calcOnExit w:val="0"/>
            <w:checkBox>
              <w:sizeAuto/>
              <w:default w:val="0"/>
            </w:checkBox>
          </w:ffData>
        </w:fldChar>
      </w:r>
      <w:r w:rsidRPr="00D3366A">
        <w:rPr>
          <w:rFonts w:ascii="Arial" w:hAnsi="Arial" w:cs="Arial"/>
          <w:sz w:val="18"/>
          <w:szCs w:val="18"/>
        </w:rPr>
        <w:instrText xml:space="preserve"> FORMCHECKBOX </w:instrText>
      </w:r>
      <w:r w:rsidR="00B74C36">
        <w:rPr>
          <w:rFonts w:ascii="Arial" w:hAnsi="Arial" w:cs="Arial"/>
          <w:sz w:val="18"/>
          <w:szCs w:val="18"/>
        </w:rPr>
      </w:r>
      <w:r w:rsidR="00B74C36">
        <w:rPr>
          <w:rFonts w:ascii="Arial" w:hAnsi="Arial" w:cs="Arial"/>
          <w:sz w:val="18"/>
          <w:szCs w:val="18"/>
        </w:rPr>
        <w:fldChar w:fldCharType="separate"/>
      </w:r>
      <w:r w:rsidRPr="00D3366A">
        <w:rPr>
          <w:rFonts w:ascii="Arial" w:hAnsi="Arial" w:cs="Arial"/>
          <w:sz w:val="18"/>
          <w:szCs w:val="18"/>
        </w:rPr>
        <w:fldChar w:fldCharType="end"/>
      </w:r>
      <w:r w:rsidRPr="00D3366A">
        <w:rPr>
          <w:rFonts w:ascii="Arial" w:hAnsi="Arial" w:cs="Arial"/>
          <w:sz w:val="18"/>
          <w:szCs w:val="18"/>
        </w:rPr>
        <w:t xml:space="preserve"> 319 Implementation</w:t>
      </w:r>
    </w:p>
    <w:p w14:paraId="65C2739A" w14:textId="77777777" w:rsidR="00B35F15" w:rsidRPr="00D3366A" w:rsidRDefault="00B35F15" w:rsidP="00B35F15">
      <w:pPr>
        <w:spacing w:before="60"/>
        <w:ind w:left="720"/>
        <w:rPr>
          <w:rFonts w:ascii="Arial" w:hAnsi="Arial" w:cs="Arial"/>
          <w:sz w:val="18"/>
          <w:szCs w:val="18"/>
        </w:rPr>
      </w:pPr>
      <w:r w:rsidRPr="00D3366A">
        <w:rPr>
          <w:rFonts w:ascii="Arial" w:hAnsi="Arial" w:cs="Arial"/>
          <w:sz w:val="18"/>
          <w:szCs w:val="18"/>
        </w:rPr>
        <w:fldChar w:fldCharType="begin">
          <w:ffData>
            <w:name w:val="Check5"/>
            <w:enabled/>
            <w:calcOnExit w:val="0"/>
            <w:checkBox>
              <w:sizeAuto/>
              <w:default w:val="0"/>
            </w:checkBox>
          </w:ffData>
        </w:fldChar>
      </w:r>
      <w:r w:rsidRPr="00D3366A">
        <w:rPr>
          <w:rFonts w:ascii="Arial" w:hAnsi="Arial" w:cs="Arial"/>
          <w:sz w:val="18"/>
          <w:szCs w:val="18"/>
        </w:rPr>
        <w:instrText xml:space="preserve"> FORMCHECKBOX </w:instrText>
      </w:r>
      <w:r w:rsidR="00B74C36">
        <w:rPr>
          <w:rFonts w:ascii="Arial" w:hAnsi="Arial" w:cs="Arial"/>
          <w:sz w:val="18"/>
          <w:szCs w:val="18"/>
        </w:rPr>
      </w:r>
      <w:r w:rsidR="00B74C36">
        <w:rPr>
          <w:rFonts w:ascii="Arial" w:hAnsi="Arial" w:cs="Arial"/>
          <w:sz w:val="18"/>
          <w:szCs w:val="18"/>
        </w:rPr>
        <w:fldChar w:fldCharType="separate"/>
      </w:r>
      <w:r w:rsidRPr="00D3366A">
        <w:rPr>
          <w:rFonts w:ascii="Arial" w:hAnsi="Arial" w:cs="Arial"/>
          <w:sz w:val="18"/>
          <w:szCs w:val="18"/>
        </w:rPr>
        <w:fldChar w:fldCharType="end"/>
      </w:r>
      <w:r w:rsidRPr="00D3366A">
        <w:rPr>
          <w:rFonts w:ascii="Arial" w:hAnsi="Arial" w:cs="Arial"/>
          <w:sz w:val="18"/>
          <w:szCs w:val="18"/>
        </w:rPr>
        <w:t xml:space="preserve"> 319 Demonstration, Education, Research</w:t>
      </w:r>
    </w:p>
    <w:p w14:paraId="39FA93C6" w14:textId="77777777" w:rsidR="00B35F15" w:rsidRPr="00315430" w:rsidRDefault="00B35F15" w:rsidP="00B35F15">
      <w:pPr>
        <w:spacing w:before="60"/>
        <w:ind w:left="720"/>
        <w:rPr>
          <w:rStyle w:val="Projecthead"/>
          <w:rFonts w:cs="Arial"/>
          <w:b w:val="0"/>
          <w:sz w:val="18"/>
          <w:szCs w:val="18"/>
        </w:rPr>
      </w:pPr>
      <w:r w:rsidRPr="00D3366A">
        <w:rPr>
          <w:rFonts w:ascii="Arial" w:hAnsi="Arial" w:cs="Arial"/>
          <w:sz w:val="18"/>
          <w:szCs w:val="18"/>
        </w:rPr>
        <w:fldChar w:fldCharType="begin">
          <w:ffData>
            <w:name w:val="Check6"/>
            <w:enabled/>
            <w:calcOnExit w:val="0"/>
            <w:checkBox>
              <w:sizeAuto/>
              <w:default w:val="0"/>
            </w:checkBox>
          </w:ffData>
        </w:fldChar>
      </w:r>
      <w:bookmarkStart w:id="4" w:name="Check6"/>
      <w:r w:rsidRPr="00D3366A">
        <w:rPr>
          <w:rFonts w:ascii="Arial" w:hAnsi="Arial" w:cs="Arial"/>
          <w:sz w:val="18"/>
          <w:szCs w:val="18"/>
        </w:rPr>
        <w:instrText xml:space="preserve"> FORMCHECKBOX </w:instrText>
      </w:r>
      <w:r w:rsidR="00B74C36">
        <w:rPr>
          <w:rFonts w:ascii="Arial" w:hAnsi="Arial" w:cs="Arial"/>
          <w:sz w:val="18"/>
          <w:szCs w:val="18"/>
        </w:rPr>
      </w:r>
      <w:r w:rsidR="00B74C36">
        <w:rPr>
          <w:rFonts w:ascii="Arial" w:hAnsi="Arial" w:cs="Arial"/>
          <w:sz w:val="18"/>
          <w:szCs w:val="18"/>
        </w:rPr>
        <w:fldChar w:fldCharType="separate"/>
      </w:r>
      <w:r w:rsidRPr="00D3366A">
        <w:rPr>
          <w:rFonts w:ascii="Arial" w:hAnsi="Arial" w:cs="Arial"/>
          <w:sz w:val="18"/>
          <w:szCs w:val="18"/>
        </w:rPr>
        <w:fldChar w:fldCharType="end"/>
      </w:r>
      <w:bookmarkEnd w:id="4"/>
      <w:r w:rsidRPr="00D3366A">
        <w:rPr>
          <w:rFonts w:ascii="Arial" w:hAnsi="Arial" w:cs="Arial"/>
          <w:sz w:val="18"/>
          <w:szCs w:val="18"/>
        </w:rPr>
        <w:t xml:space="preserve"> TMDL</w:t>
      </w:r>
      <w:r>
        <w:rPr>
          <w:rFonts w:ascii="Arial" w:hAnsi="Arial" w:cs="Arial"/>
          <w:sz w:val="18"/>
          <w:szCs w:val="18"/>
        </w:rPr>
        <w:t xml:space="preserve">/WRAPS </w:t>
      </w:r>
      <w:r w:rsidRPr="00D3366A">
        <w:rPr>
          <w:rFonts w:ascii="Arial" w:hAnsi="Arial" w:cs="Arial"/>
          <w:sz w:val="18"/>
          <w:szCs w:val="18"/>
        </w:rPr>
        <w:t>Implementation</w:t>
      </w:r>
    </w:p>
    <w:p w14:paraId="5121F559" w14:textId="77777777" w:rsidR="00B35F15" w:rsidRPr="00B35F15" w:rsidRDefault="00B35F15" w:rsidP="00B35F15">
      <w:pPr>
        <w:pStyle w:val="Form-Heading2"/>
      </w:pPr>
      <w:r w:rsidRPr="00B35F15">
        <w:t>Grant funding</w:t>
      </w:r>
    </w:p>
    <w:tbl>
      <w:tblPr>
        <w:tblW w:w="0" w:type="auto"/>
        <w:tblLook w:val="01E0" w:firstRow="1" w:lastRow="1" w:firstColumn="1" w:lastColumn="1" w:noHBand="0" w:noVBand="0"/>
      </w:tblPr>
      <w:tblGrid>
        <w:gridCol w:w="1786"/>
        <w:gridCol w:w="356"/>
        <w:gridCol w:w="267"/>
        <w:gridCol w:w="1586"/>
        <w:gridCol w:w="698"/>
        <w:gridCol w:w="1416"/>
        <w:gridCol w:w="1581"/>
        <w:gridCol w:w="1241"/>
        <w:gridCol w:w="1581"/>
      </w:tblGrid>
      <w:tr w:rsidR="00B35F15" w:rsidRPr="0072566D" w14:paraId="792ABCB5" w14:textId="77777777" w:rsidTr="0ECAA9EA">
        <w:tc>
          <w:tcPr>
            <w:tcW w:w="1786" w:type="dxa"/>
            <w:vAlign w:val="bottom"/>
          </w:tcPr>
          <w:p w14:paraId="4012A895" w14:textId="77777777" w:rsidR="00B35F15" w:rsidRPr="0072566D" w:rsidRDefault="00B35F15" w:rsidP="00B90D9A">
            <w:pPr>
              <w:spacing w:before="120"/>
              <w:rPr>
                <w:rFonts w:ascii="Arial" w:hAnsi="Arial" w:cs="Arial"/>
                <w:sz w:val="18"/>
                <w:szCs w:val="18"/>
              </w:rPr>
            </w:pPr>
            <w:r w:rsidRPr="0072566D">
              <w:rPr>
                <w:rStyle w:val="Projecthead"/>
                <w:rFonts w:cs="Arial"/>
                <w:b w:val="0"/>
                <w:sz w:val="18"/>
                <w:szCs w:val="18"/>
              </w:rPr>
              <w:t>Final grant amount:</w:t>
            </w:r>
          </w:p>
        </w:tc>
        <w:tc>
          <w:tcPr>
            <w:tcW w:w="2209" w:type="dxa"/>
            <w:gridSpan w:val="3"/>
            <w:tcBorders>
              <w:bottom w:val="single" w:sz="2" w:space="0" w:color="auto"/>
            </w:tcBorders>
            <w:vAlign w:val="bottom"/>
          </w:tcPr>
          <w:p w14:paraId="50771870" w14:textId="6EEFAAE4" w:rsidR="00B35F15" w:rsidRPr="0072566D" w:rsidRDefault="196DF00F" w:rsidP="00B35F15">
            <w:pPr>
              <w:spacing w:before="120"/>
              <w:rPr>
                <w:rFonts w:ascii="Arial" w:hAnsi="Arial" w:cs="Arial"/>
                <w:sz w:val="18"/>
                <w:szCs w:val="18"/>
              </w:rPr>
            </w:pPr>
            <w:r w:rsidRPr="196DF00F">
              <w:rPr>
                <w:rStyle w:val="Sampletext"/>
                <w:rFonts w:ascii="Arial" w:hAnsi="Arial" w:cs="Arial"/>
                <w:sz w:val="18"/>
                <w:szCs w:val="18"/>
              </w:rPr>
              <w:t>$</w:t>
            </w:r>
            <w:r w:rsidR="00D055E1">
              <w:rPr>
                <w:rStyle w:val="Sampletext"/>
                <w:rFonts w:ascii="Arial" w:hAnsi="Arial" w:cs="Arial"/>
                <w:sz w:val="18"/>
                <w:szCs w:val="18"/>
              </w:rPr>
              <w:t>35</w:t>
            </w:r>
            <w:r w:rsidRPr="196DF00F">
              <w:rPr>
                <w:rStyle w:val="Sampletext"/>
                <w:rFonts w:ascii="Arial" w:hAnsi="Arial" w:cs="Arial"/>
                <w:sz w:val="18"/>
                <w:szCs w:val="18"/>
              </w:rPr>
              <w:t>,000</w:t>
            </w:r>
          </w:p>
        </w:tc>
        <w:tc>
          <w:tcPr>
            <w:tcW w:w="2114" w:type="dxa"/>
            <w:gridSpan w:val="2"/>
            <w:vAlign w:val="bottom"/>
          </w:tcPr>
          <w:p w14:paraId="3E80EBDC" w14:textId="77777777" w:rsidR="00B35F15" w:rsidRPr="0072566D" w:rsidRDefault="00B35F15" w:rsidP="00B90D9A">
            <w:pPr>
              <w:spacing w:before="120"/>
              <w:rPr>
                <w:rFonts w:ascii="Arial" w:hAnsi="Arial" w:cs="Arial"/>
                <w:sz w:val="18"/>
                <w:szCs w:val="18"/>
              </w:rPr>
            </w:pPr>
            <w:r w:rsidRPr="0072566D">
              <w:rPr>
                <w:rStyle w:val="Projecthead"/>
                <w:rFonts w:cs="Arial"/>
                <w:b w:val="0"/>
                <w:sz w:val="18"/>
                <w:szCs w:val="18"/>
              </w:rPr>
              <w:t>Final total project costs:</w:t>
            </w:r>
          </w:p>
        </w:tc>
        <w:tc>
          <w:tcPr>
            <w:tcW w:w="4403" w:type="dxa"/>
            <w:gridSpan w:val="3"/>
            <w:tcBorders>
              <w:bottom w:val="single" w:sz="2" w:space="0" w:color="auto"/>
            </w:tcBorders>
            <w:vAlign w:val="bottom"/>
          </w:tcPr>
          <w:p w14:paraId="1833FC43" w14:textId="1E342964" w:rsidR="00B35F15" w:rsidRPr="0072566D" w:rsidRDefault="0ECAA9EA" w:rsidP="0ECAA9EA">
            <w:pPr>
              <w:spacing w:before="120"/>
              <w:rPr>
                <w:rFonts w:ascii="Arial" w:hAnsi="Arial" w:cs="Arial"/>
                <w:sz w:val="18"/>
                <w:szCs w:val="18"/>
              </w:rPr>
            </w:pPr>
            <w:r w:rsidRPr="0ECAA9EA">
              <w:rPr>
                <w:rFonts w:ascii="Arial" w:hAnsi="Arial" w:cs="Arial"/>
              </w:rPr>
              <w:t xml:space="preserve"> </w:t>
            </w:r>
            <w:r w:rsidRPr="0ECAA9EA">
              <w:rPr>
                <w:rFonts w:ascii="Arial" w:hAnsi="Arial" w:cs="Arial"/>
                <w:sz w:val="18"/>
                <w:szCs w:val="18"/>
              </w:rPr>
              <w:t>$34,124.45</w:t>
            </w:r>
          </w:p>
        </w:tc>
      </w:tr>
      <w:tr w:rsidR="00B35F15" w:rsidRPr="0072566D" w14:paraId="7694466E" w14:textId="77777777" w:rsidTr="0ECAA9EA">
        <w:tblPrEx>
          <w:tblLook w:val="0000" w:firstRow="0" w:lastRow="0" w:firstColumn="0" w:lastColumn="0" w:noHBand="0" w:noVBand="0"/>
        </w:tblPrEx>
        <w:tc>
          <w:tcPr>
            <w:tcW w:w="2409" w:type="dxa"/>
            <w:gridSpan w:val="3"/>
            <w:vAlign w:val="bottom"/>
          </w:tcPr>
          <w:p w14:paraId="4868852F" w14:textId="77777777" w:rsidR="00B35F15" w:rsidRPr="0072566D" w:rsidRDefault="00B35F15" w:rsidP="00B90D9A">
            <w:pPr>
              <w:spacing w:before="120"/>
              <w:rPr>
                <w:rFonts w:ascii="Arial" w:hAnsi="Arial" w:cs="Arial"/>
                <w:sz w:val="18"/>
                <w:szCs w:val="18"/>
              </w:rPr>
            </w:pPr>
            <w:r w:rsidRPr="0072566D">
              <w:rPr>
                <w:rStyle w:val="Projecthead"/>
                <w:rFonts w:cs="Arial"/>
                <w:b w:val="0"/>
                <w:sz w:val="18"/>
                <w:szCs w:val="18"/>
              </w:rPr>
              <w:t>Matching funds:</w:t>
            </w:r>
            <w:r w:rsidRPr="0072566D">
              <w:rPr>
                <w:rFonts w:ascii="Arial" w:hAnsi="Arial" w:cs="Arial"/>
                <w:sz w:val="18"/>
                <w:szCs w:val="18"/>
              </w:rPr>
              <w:t xml:space="preserve"> </w:t>
            </w:r>
            <w:r w:rsidRPr="0072566D">
              <w:rPr>
                <w:rStyle w:val="Projecthead"/>
                <w:rFonts w:cs="Arial"/>
                <w:b w:val="0"/>
                <w:sz w:val="18"/>
                <w:szCs w:val="18"/>
              </w:rPr>
              <w:t>Final cash:</w:t>
            </w:r>
          </w:p>
        </w:tc>
        <w:tc>
          <w:tcPr>
            <w:tcW w:w="2284" w:type="dxa"/>
            <w:gridSpan w:val="2"/>
            <w:tcBorders>
              <w:bottom w:val="single" w:sz="2" w:space="0" w:color="auto"/>
            </w:tcBorders>
            <w:vAlign w:val="bottom"/>
          </w:tcPr>
          <w:p w14:paraId="7E3F8F7D" w14:textId="77777777" w:rsidR="00B35F15" w:rsidRPr="0072566D" w:rsidRDefault="00B35F15" w:rsidP="00B35F15">
            <w:pPr>
              <w:spacing w:before="120"/>
              <w:rPr>
                <w:rFonts w:ascii="Arial" w:hAnsi="Arial" w:cs="Arial"/>
                <w:sz w:val="18"/>
                <w:szCs w:val="18"/>
              </w:rPr>
            </w:pPr>
            <w:r w:rsidRPr="0072566D">
              <w:rPr>
                <w:rStyle w:val="Sampletext"/>
                <w:rFonts w:ascii="Arial" w:hAnsi="Arial" w:cs="Arial"/>
                <w:sz w:val="18"/>
                <w:szCs w:val="18"/>
              </w:rPr>
              <w:t>$</w:t>
            </w:r>
            <w:r w:rsidR="009C7C1A">
              <w:rPr>
                <w:rStyle w:val="Sampletext"/>
                <w:rFonts w:ascii="Arial" w:hAnsi="Arial" w:cs="Arial"/>
                <w:sz w:val="18"/>
                <w:szCs w:val="18"/>
              </w:rPr>
              <w:t>0</w:t>
            </w:r>
          </w:p>
        </w:tc>
        <w:tc>
          <w:tcPr>
            <w:tcW w:w="1416" w:type="dxa"/>
            <w:vAlign w:val="bottom"/>
          </w:tcPr>
          <w:p w14:paraId="4F3072F7" w14:textId="77777777" w:rsidR="00B35F15" w:rsidRPr="0072566D" w:rsidRDefault="00B35F15" w:rsidP="00B90D9A">
            <w:pPr>
              <w:spacing w:before="120"/>
              <w:jc w:val="right"/>
              <w:rPr>
                <w:rFonts w:ascii="Arial" w:hAnsi="Arial" w:cs="Arial"/>
                <w:sz w:val="18"/>
                <w:szCs w:val="18"/>
              </w:rPr>
            </w:pPr>
            <w:r w:rsidRPr="0072566D">
              <w:rPr>
                <w:rStyle w:val="Projecthead"/>
                <w:rFonts w:cs="Arial"/>
                <w:b w:val="0"/>
                <w:sz w:val="18"/>
                <w:szCs w:val="18"/>
              </w:rPr>
              <w:t>Final in-kind:</w:t>
            </w:r>
          </w:p>
        </w:tc>
        <w:tc>
          <w:tcPr>
            <w:tcW w:w="1581" w:type="dxa"/>
            <w:tcBorders>
              <w:top w:val="single" w:sz="2" w:space="0" w:color="auto"/>
              <w:bottom w:val="single" w:sz="2" w:space="0" w:color="auto"/>
            </w:tcBorders>
            <w:vAlign w:val="bottom"/>
          </w:tcPr>
          <w:p w14:paraId="436937AE" w14:textId="77777777" w:rsidR="00B35F15" w:rsidRPr="0072566D" w:rsidRDefault="00B35F15" w:rsidP="00B35F15">
            <w:pPr>
              <w:spacing w:before="120"/>
              <w:rPr>
                <w:rFonts w:ascii="Arial" w:hAnsi="Arial" w:cs="Arial"/>
                <w:color w:val="231F20"/>
                <w:sz w:val="18"/>
                <w:szCs w:val="18"/>
              </w:rPr>
            </w:pPr>
            <w:r w:rsidRPr="0072566D">
              <w:rPr>
                <w:rStyle w:val="Sampletext"/>
                <w:rFonts w:ascii="Arial" w:hAnsi="Arial" w:cs="Arial"/>
                <w:sz w:val="18"/>
                <w:szCs w:val="18"/>
              </w:rPr>
              <w:t>$</w:t>
            </w:r>
            <w:r w:rsidR="009C7C1A">
              <w:rPr>
                <w:rStyle w:val="Sampletext"/>
                <w:rFonts w:ascii="Arial" w:hAnsi="Arial" w:cs="Arial"/>
                <w:sz w:val="18"/>
                <w:szCs w:val="18"/>
              </w:rPr>
              <w:t>0</w:t>
            </w:r>
          </w:p>
        </w:tc>
        <w:tc>
          <w:tcPr>
            <w:tcW w:w="1241" w:type="dxa"/>
            <w:tcBorders>
              <w:top w:val="single" w:sz="2" w:space="0" w:color="auto"/>
            </w:tcBorders>
            <w:vAlign w:val="bottom"/>
          </w:tcPr>
          <w:p w14:paraId="5EC256C9" w14:textId="77777777" w:rsidR="00B35F15" w:rsidRPr="0072566D" w:rsidRDefault="00B35F15" w:rsidP="00B90D9A">
            <w:pPr>
              <w:spacing w:before="120"/>
              <w:jc w:val="right"/>
              <w:rPr>
                <w:rFonts w:ascii="Arial" w:hAnsi="Arial" w:cs="Arial"/>
                <w:sz w:val="18"/>
                <w:szCs w:val="18"/>
              </w:rPr>
            </w:pPr>
            <w:r w:rsidRPr="0072566D">
              <w:rPr>
                <w:rStyle w:val="Projecthead"/>
                <w:rFonts w:cs="Arial"/>
                <w:b w:val="0"/>
                <w:sz w:val="18"/>
                <w:szCs w:val="18"/>
              </w:rPr>
              <w:t>Final Loan:</w:t>
            </w:r>
          </w:p>
        </w:tc>
        <w:tc>
          <w:tcPr>
            <w:tcW w:w="1581" w:type="dxa"/>
            <w:tcBorders>
              <w:top w:val="single" w:sz="2" w:space="0" w:color="auto"/>
              <w:bottom w:val="single" w:sz="2" w:space="0" w:color="auto"/>
            </w:tcBorders>
            <w:vAlign w:val="bottom"/>
          </w:tcPr>
          <w:p w14:paraId="27034A98" w14:textId="77777777" w:rsidR="00B35F15" w:rsidRPr="0072566D" w:rsidRDefault="00B35F15" w:rsidP="00B35F15">
            <w:pPr>
              <w:spacing w:before="120"/>
              <w:rPr>
                <w:rStyle w:val="Sampletext"/>
                <w:rFonts w:ascii="Arial" w:hAnsi="Arial" w:cs="Arial"/>
                <w:sz w:val="18"/>
                <w:szCs w:val="18"/>
              </w:rPr>
            </w:pPr>
            <w:r w:rsidRPr="0072566D">
              <w:rPr>
                <w:rStyle w:val="Sampletext"/>
                <w:rFonts w:ascii="Arial" w:hAnsi="Arial" w:cs="Arial"/>
                <w:sz w:val="18"/>
                <w:szCs w:val="18"/>
              </w:rPr>
              <w:t>$</w:t>
            </w:r>
            <w:r w:rsidR="009C7C1A">
              <w:rPr>
                <w:rStyle w:val="Sampletext"/>
                <w:rFonts w:ascii="Arial" w:hAnsi="Arial" w:cs="Arial"/>
                <w:sz w:val="18"/>
                <w:szCs w:val="18"/>
              </w:rPr>
              <w:t>0</w:t>
            </w:r>
          </w:p>
        </w:tc>
      </w:tr>
      <w:tr w:rsidR="00B35F15" w:rsidRPr="0072566D" w14:paraId="10722E1A" w14:textId="77777777" w:rsidTr="0ECAA9EA">
        <w:tblPrEx>
          <w:tblLook w:val="0000" w:firstRow="0" w:lastRow="0" w:firstColumn="0" w:lastColumn="0" w:noHBand="0" w:noVBand="0"/>
        </w:tblPrEx>
        <w:tc>
          <w:tcPr>
            <w:tcW w:w="2142" w:type="dxa"/>
            <w:gridSpan w:val="2"/>
            <w:vAlign w:val="bottom"/>
          </w:tcPr>
          <w:p w14:paraId="213DCB82" w14:textId="77777777" w:rsidR="00B35F15" w:rsidRPr="0072566D" w:rsidRDefault="00B35F15" w:rsidP="00B90D9A">
            <w:pPr>
              <w:spacing w:before="120"/>
              <w:rPr>
                <w:rStyle w:val="Projecthead"/>
                <w:rFonts w:cs="Arial"/>
                <w:b w:val="0"/>
                <w:sz w:val="18"/>
                <w:szCs w:val="18"/>
              </w:rPr>
            </w:pPr>
            <w:r w:rsidRPr="0072566D">
              <w:rPr>
                <w:rStyle w:val="Projecthead"/>
                <w:rFonts w:cs="Arial"/>
                <w:b w:val="0"/>
                <w:sz w:val="18"/>
                <w:szCs w:val="18"/>
              </w:rPr>
              <w:t>MPCA project manager:</w:t>
            </w:r>
          </w:p>
        </w:tc>
        <w:tc>
          <w:tcPr>
            <w:tcW w:w="8370" w:type="dxa"/>
            <w:gridSpan w:val="7"/>
            <w:tcBorders>
              <w:bottom w:val="single" w:sz="2" w:space="0" w:color="auto"/>
            </w:tcBorders>
            <w:vAlign w:val="bottom"/>
          </w:tcPr>
          <w:p w14:paraId="537E9E3F" w14:textId="77777777" w:rsidR="00B35F15" w:rsidRPr="0072566D" w:rsidRDefault="009C7C1A" w:rsidP="00B90D9A">
            <w:pPr>
              <w:spacing w:before="120"/>
              <w:rPr>
                <w:rStyle w:val="Projecthead"/>
                <w:rFonts w:cs="Arial"/>
                <w:b w:val="0"/>
                <w:sz w:val="18"/>
                <w:szCs w:val="18"/>
              </w:rPr>
            </w:pPr>
            <w:r>
              <w:rPr>
                <w:rStyle w:val="Projecthead"/>
                <w:rFonts w:cs="Arial"/>
                <w:b w:val="0"/>
                <w:sz w:val="18"/>
                <w:szCs w:val="18"/>
              </w:rPr>
              <w:t>A</w:t>
            </w:r>
            <w:r>
              <w:rPr>
                <w:rStyle w:val="Projecthead"/>
              </w:rPr>
              <w:t>my Mustonen</w:t>
            </w:r>
          </w:p>
        </w:tc>
      </w:tr>
    </w:tbl>
    <w:p w14:paraId="31079E16" w14:textId="77777777" w:rsidR="00B35F15" w:rsidRDefault="196DF00F" w:rsidP="00B35F15">
      <w:pPr>
        <w:pStyle w:val="Form-Heading3"/>
      </w:pPr>
      <w:r>
        <w:t>Pictures</w:t>
      </w:r>
    </w:p>
    <w:p w14:paraId="6EB43154" w14:textId="55F3679A" w:rsidR="00866FEA" w:rsidRDefault="00866FEA" w:rsidP="00866FEA">
      <w:pPr>
        <w:pStyle w:val="Form-Bodytext1"/>
        <w:keepNext/>
      </w:pPr>
    </w:p>
    <w:p w14:paraId="14A5C2D7" w14:textId="3375BE31" w:rsidR="00AE5991" w:rsidRPr="00AE5991" w:rsidRDefault="00410F78" w:rsidP="00AE5991">
      <w:pPr>
        <w:pStyle w:val="Caption"/>
      </w:pPr>
      <w:r>
        <w:t>See attached</w:t>
      </w:r>
    </w:p>
    <w:sectPr w:rsidR="00AE5991" w:rsidRPr="00AE5991" w:rsidSect="005517CB">
      <w:footerReference w:type="default" r:id="rId8"/>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6F48E" w14:textId="77777777" w:rsidR="00D74BCD" w:rsidRDefault="00D74BCD" w:rsidP="00276BFD">
      <w:r>
        <w:separator/>
      </w:r>
    </w:p>
  </w:endnote>
  <w:endnote w:type="continuationSeparator" w:id="0">
    <w:p w14:paraId="69559C8A" w14:textId="77777777" w:rsidR="00D74BCD" w:rsidRDefault="00D74BCD" w:rsidP="00276BFD">
      <w:r>
        <w:continuationSeparator/>
      </w:r>
    </w:p>
  </w:endnote>
  <w:endnote w:type="continuationNotice" w:id="1">
    <w:p w14:paraId="40572064" w14:textId="77777777" w:rsidR="00D74BCD" w:rsidRDefault="00D74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77777777" w:rsidR="00485095" w:rsidRPr="00E234B8" w:rsidRDefault="00485095"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14:paraId="7004B9EF" w14:textId="77777777" w:rsidR="00485095" w:rsidRDefault="00B74C36" w:rsidP="00C44F64">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16"/>
        <w:szCs w:val="16"/>
      </w:rPr>
    </w:pPr>
    <w:hyperlink r:id="rId1" w:history="1">
      <w:r w:rsidR="00485095" w:rsidRPr="00A83853">
        <w:rPr>
          <w:rStyle w:val="Hyperlink"/>
          <w:rFonts w:ascii="Trebuchet MS" w:hAnsi="Trebuchet MS"/>
          <w:iCs/>
          <w:color w:val="auto"/>
          <w:sz w:val="16"/>
          <w:szCs w:val="16"/>
          <w:u w:val="none"/>
        </w:rPr>
        <w:t>www.pca.state.mn.us</w:t>
      </w:r>
    </w:hyperlink>
    <w:r w:rsidR="00485095">
      <w:rPr>
        <w:rFonts w:ascii="Trebuchet MS" w:hAnsi="Trebuchet MS"/>
        <w:iCs/>
        <w:sz w:val="16"/>
        <w:szCs w:val="16"/>
      </w:rPr>
      <w:tab/>
    </w:r>
    <w:r w:rsidR="00485095" w:rsidRPr="003E1EC1">
      <w:rPr>
        <w:rFonts w:ascii="Trebuchet MS" w:hAnsi="Trebuchet MS"/>
        <w:iCs/>
        <w:sz w:val="16"/>
        <w:szCs w:val="16"/>
      </w:rPr>
      <w:t>•</w:t>
    </w:r>
    <w:r w:rsidR="00485095">
      <w:rPr>
        <w:rFonts w:ascii="Trebuchet MS" w:hAnsi="Trebuchet MS"/>
        <w:iCs/>
        <w:sz w:val="16"/>
        <w:szCs w:val="16"/>
      </w:rPr>
      <w:tab/>
    </w:r>
    <w:r w:rsidR="00485095" w:rsidRPr="003E1EC1">
      <w:rPr>
        <w:rFonts w:ascii="Trebuchet MS" w:hAnsi="Trebuchet MS"/>
        <w:iCs/>
        <w:sz w:val="16"/>
        <w:szCs w:val="16"/>
      </w:rPr>
      <w:t>651-296-6300</w:t>
    </w:r>
    <w:r w:rsidR="00485095">
      <w:rPr>
        <w:rFonts w:ascii="Trebuchet MS" w:hAnsi="Trebuchet MS"/>
        <w:iCs/>
        <w:sz w:val="16"/>
        <w:szCs w:val="16"/>
      </w:rPr>
      <w:tab/>
    </w:r>
    <w:r w:rsidR="00485095" w:rsidRPr="003E1EC1">
      <w:rPr>
        <w:rFonts w:ascii="Trebuchet MS" w:hAnsi="Trebuchet MS"/>
        <w:iCs/>
        <w:sz w:val="16"/>
        <w:szCs w:val="16"/>
      </w:rPr>
      <w:t>•</w:t>
    </w:r>
    <w:r w:rsidR="00485095">
      <w:rPr>
        <w:rFonts w:ascii="Trebuchet MS" w:hAnsi="Trebuchet MS"/>
        <w:iCs/>
        <w:sz w:val="16"/>
        <w:szCs w:val="16"/>
      </w:rPr>
      <w:tab/>
    </w:r>
    <w:r w:rsidR="00485095" w:rsidRPr="003E1EC1">
      <w:rPr>
        <w:rFonts w:ascii="Trebuchet MS" w:hAnsi="Trebuchet MS"/>
        <w:iCs/>
        <w:sz w:val="16"/>
        <w:szCs w:val="16"/>
      </w:rPr>
      <w:t>800-657-3864</w:t>
    </w:r>
    <w:r w:rsidR="00485095">
      <w:rPr>
        <w:rFonts w:ascii="Trebuchet MS" w:hAnsi="Trebuchet MS"/>
        <w:iCs/>
        <w:sz w:val="16"/>
        <w:szCs w:val="16"/>
      </w:rPr>
      <w:tab/>
    </w:r>
    <w:r w:rsidR="00485095" w:rsidRPr="003E1EC1">
      <w:rPr>
        <w:rFonts w:ascii="Trebuchet MS" w:hAnsi="Trebuchet MS"/>
        <w:iCs/>
        <w:sz w:val="16"/>
        <w:szCs w:val="16"/>
      </w:rPr>
      <w:t>•</w:t>
    </w:r>
    <w:r w:rsidR="00485095">
      <w:rPr>
        <w:rFonts w:ascii="Trebuchet MS" w:hAnsi="Trebuchet MS"/>
        <w:iCs/>
        <w:sz w:val="16"/>
        <w:szCs w:val="16"/>
      </w:rPr>
      <w:tab/>
    </w:r>
    <w:r w:rsidR="00485095" w:rsidRPr="003E1EC1">
      <w:rPr>
        <w:rFonts w:ascii="Trebuchet MS" w:hAnsi="Trebuchet MS"/>
        <w:iCs/>
        <w:sz w:val="16"/>
        <w:szCs w:val="16"/>
      </w:rPr>
      <w:t>TTY 651-282-5332 or 800-657-3864</w:t>
    </w:r>
    <w:r w:rsidR="00485095">
      <w:rPr>
        <w:rFonts w:ascii="Trebuchet MS" w:hAnsi="Trebuchet MS"/>
        <w:iCs/>
        <w:sz w:val="16"/>
        <w:szCs w:val="16"/>
      </w:rPr>
      <w:tab/>
    </w:r>
    <w:r w:rsidR="00485095" w:rsidRPr="003E1EC1">
      <w:rPr>
        <w:rFonts w:ascii="Trebuchet MS" w:hAnsi="Trebuchet MS"/>
        <w:iCs/>
        <w:sz w:val="16"/>
        <w:szCs w:val="16"/>
      </w:rPr>
      <w:t>•</w:t>
    </w:r>
    <w:r w:rsidR="00485095">
      <w:rPr>
        <w:rFonts w:ascii="Trebuchet MS" w:hAnsi="Trebuchet MS"/>
        <w:iCs/>
        <w:sz w:val="16"/>
        <w:szCs w:val="16"/>
      </w:rPr>
      <w:tab/>
    </w:r>
    <w:r w:rsidR="00485095" w:rsidRPr="003E1EC1">
      <w:rPr>
        <w:rFonts w:ascii="Trebuchet MS" w:hAnsi="Trebuchet MS"/>
        <w:iCs/>
        <w:sz w:val="16"/>
        <w:szCs w:val="16"/>
      </w:rPr>
      <w:t>Available in alternative formats</w:t>
    </w:r>
  </w:p>
  <w:p w14:paraId="6C5DAEF0" w14:textId="77777777" w:rsidR="00485095" w:rsidRPr="003E1EC1" w:rsidRDefault="00485095" w:rsidP="00DD6B22">
    <w:pPr>
      <w:pStyle w:val="Footer"/>
      <w:tabs>
        <w:tab w:val="clear" w:pos="4320"/>
        <w:tab w:val="clear" w:pos="8640"/>
        <w:tab w:val="right" w:pos="10620"/>
      </w:tabs>
      <w:spacing w:before="40"/>
      <w:ind w:right="-115"/>
      <w:rPr>
        <w:rFonts w:ascii="Trebuchet MS" w:hAnsi="Trebuchet MS"/>
        <w:i/>
        <w:iCs/>
        <w:sz w:val="16"/>
        <w:szCs w:val="16"/>
      </w:rPr>
    </w:pPr>
    <w:r>
      <w:rPr>
        <w:rFonts w:ascii="Trebuchet MS" w:hAnsi="Trebuchet MS" w:cs="Arial"/>
        <w:i/>
        <w:sz w:val="16"/>
        <w:szCs w:val="16"/>
      </w:rPr>
      <w:t>wq-cwp2-02  •  9/16/15</w:t>
    </w:r>
    <w:r w:rsidRPr="003E1EC1">
      <w:rPr>
        <w:rFonts w:ascii="Trebuchet MS" w:hAnsi="Trebuchet MS" w:cs="Arial"/>
        <w:sz w:val="16"/>
        <w:szCs w:val="16"/>
      </w:rPr>
      <w:tab/>
    </w:r>
    <w:r w:rsidRPr="003E1EC1">
      <w:rPr>
        <w:rFonts w:ascii="Trebuchet MS" w:hAnsi="Trebuchet MS"/>
        <w:i/>
        <w:iCs/>
        <w:sz w:val="16"/>
        <w:szCs w:val="16"/>
      </w:rPr>
      <w:t xml:space="preserve">Page </w:t>
    </w:r>
    <w:r w:rsidRPr="003E1EC1">
      <w:rPr>
        <w:rStyle w:val="PageNumber"/>
        <w:rFonts w:ascii="Trebuchet MS" w:hAnsi="Trebuchet MS"/>
        <w:i/>
        <w:iCs/>
        <w:sz w:val="16"/>
        <w:szCs w:val="16"/>
      </w:rPr>
      <w:fldChar w:fldCharType="begin"/>
    </w:r>
    <w:r w:rsidRPr="003E1EC1">
      <w:rPr>
        <w:rStyle w:val="PageNumber"/>
        <w:rFonts w:ascii="Trebuchet MS" w:hAnsi="Trebuchet MS"/>
        <w:i/>
        <w:iCs/>
        <w:sz w:val="16"/>
        <w:szCs w:val="16"/>
      </w:rPr>
      <w:instrText xml:space="preserve"> PAGE </w:instrText>
    </w:r>
    <w:r w:rsidRPr="003E1EC1">
      <w:rPr>
        <w:rStyle w:val="PageNumber"/>
        <w:rFonts w:ascii="Trebuchet MS" w:hAnsi="Trebuchet MS"/>
        <w:i/>
        <w:iCs/>
        <w:sz w:val="16"/>
        <w:szCs w:val="16"/>
      </w:rPr>
      <w:fldChar w:fldCharType="separate"/>
    </w:r>
    <w:r>
      <w:rPr>
        <w:rStyle w:val="PageNumber"/>
        <w:rFonts w:ascii="Trebuchet MS" w:hAnsi="Trebuchet MS"/>
        <w:i/>
        <w:iCs/>
        <w:noProof/>
        <w:sz w:val="16"/>
        <w:szCs w:val="16"/>
      </w:rPr>
      <w:t>1</w:t>
    </w:r>
    <w:r w:rsidRPr="003E1EC1">
      <w:rPr>
        <w:rStyle w:val="PageNumber"/>
        <w:rFonts w:ascii="Trebuchet MS" w:hAnsi="Trebuchet MS"/>
        <w:i/>
        <w:iCs/>
        <w:sz w:val="16"/>
        <w:szCs w:val="16"/>
      </w:rPr>
      <w:fldChar w:fldCharType="end"/>
    </w:r>
    <w:r w:rsidRPr="003E1EC1">
      <w:rPr>
        <w:rFonts w:ascii="Trebuchet MS" w:hAnsi="Trebuchet MS"/>
        <w:i/>
        <w:iCs/>
        <w:sz w:val="16"/>
        <w:szCs w:val="16"/>
      </w:rPr>
      <w:t xml:space="preserve"> of </w:t>
    </w:r>
    <w:r w:rsidRPr="003E1EC1">
      <w:rPr>
        <w:rStyle w:val="PageNumber"/>
        <w:rFonts w:ascii="Trebuchet MS" w:hAnsi="Trebuchet MS"/>
        <w:i/>
        <w:sz w:val="16"/>
        <w:szCs w:val="16"/>
      </w:rPr>
      <w:fldChar w:fldCharType="begin"/>
    </w:r>
    <w:r w:rsidRPr="003E1EC1">
      <w:rPr>
        <w:rStyle w:val="PageNumber"/>
        <w:rFonts w:ascii="Trebuchet MS" w:hAnsi="Trebuchet MS"/>
        <w:i/>
        <w:sz w:val="16"/>
        <w:szCs w:val="16"/>
      </w:rPr>
      <w:instrText xml:space="preserve"> NUMPAGES </w:instrText>
    </w:r>
    <w:r w:rsidRPr="003E1EC1">
      <w:rPr>
        <w:rStyle w:val="PageNumber"/>
        <w:rFonts w:ascii="Trebuchet MS" w:hAnsi="Trebuchet MS"/>
        <w:i/>
        <w:sz w:val="16"/>
        <w:szCs w:val="16"/>
      </w:rPr>
      <w:fldChar w:fldCharType="separate"/>
    </w:r>
    <w:r>
      <w:rPr>
        <w:rStyle w:val="PageNumber"/>
        <w:rFonts w:ascii="Trebuchet MS" w:hAnsi="Trebuchet MS"/>
        <w:i/>
        <w:noProof/>
        <w:sz w:val="16"/>
        <w:szCs w:val="16"/>
      </w:rPr>
      <w:t>4</w:t>
    </w:r>
    <w:r w:rsidRPr="003E1EC1">
      <w:rPr>
        <w:rStyle w:val="PageNumber"/>
        <w:rFonts w:ascii="Trebuchet MS" w:hAnsi="Trebuchet MS"/>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832DF" w14:textId="77777777" w:rsidR="00D74BCD" w:rsidRDefault="00D74BCD" w:rsidP="00276BFD">
      <w:r>
        <w:separator/>
      </w:r>
    </w:p>
  </w:footnote>
  <w:footnote w:type="continuationSeparator" w:id="0">
    <w:p w14:paraId="61B71BCA" w14:textId="77777777" w:rsidR="00D74BCD" w:rsidRDefault="00D74BCD" w:rsidP="00276BFD">
      <w:r>
        <w:continuationSeparator/>
      </w:r>
    </w:p>
  </w:footnote>
  <w:footnote w:type="continuationNotice" w:id="1">
    <w:p w14:paraId="6F5CF7BC" w14:textId="77777777" w:rsidR="00D74BCD" w:rsidRDefault="00D74B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80926"/>
    <w:multiLevelType w:val="hybridMultilevel"/>
    <w:tmpl w:val="3B42A5E8"/>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0E0E3D"/>
    <w:multiLevelType w:val="hybridMultilevel"/>
    <w:tmpl w:val="C1184B94"/>
    <w:lvl w:ilvl="0" w:tplc="FFB20C04">
      <w:start w:val="1"/>
      <w:numFmt w:val="bullet"/>
      <w:lvlText w:val=""/>
      <w:lvlJc w:val="left"/>
      <w:pPr>
        <w:ind w:left="720" w:hanging="360"/>
      </w:pPr>
      <w:rPr>
        <w:rFonts w:ascii="Symbol" w:hAnsi="Symbol" w:hint="default"/>
      </w:rPr>
    </w:lvl>
    <w:lvl w:ilvl="1" w:tplc="609A49FC">
      <w:start w:val="1"/>
      <w:numFmt w:val="bullet"/>
      <w:lvlText w:val="o"/>
      <w:lvlJc w:val="left"/>
      <w:pPr>
        <w:ind w:left="1440" w:hanging="360"/>
      </w:pPr>
      <w:rPr>
        <w:rFonts w:ascii="Courier New" w:hAnsi="Courier New" w:hint="default"/>
      </w:rPr>
    </w:lvl>
    <w:lvl w:ilvl="2" w:tplc="9C46956C">
      <w:start w:val="1"/>
      <w:numFmt w:val="bullet"/>
      <w:lvlText w:val=""/>
      <w:lvlJc w:val="left"/>
      <w:pPr>
        <w:ind w:left="2160" w:hanging="360"/>
      </w:pPr>
      <w:rPr>
        <w:rFonts w:ascii="Symbol" w:hAnsi="Symbol" w:hint="default"/>
      </w:rPr>
    </w:lvl>
    <w:lvl w:ilvl="3" w:tplc="E092C718">
      <w:start w:val="1"/>
      <w:numFmt w:val="bullet"/>
      <w:lvlText w:val=""/>
      <w:lvlJc w:val="left"/>
      <w:pPr>
        <w:ind w:left="2880" w:hanging="360"/>
      </w:pPr>
      <w:rPr>
        <w:rFonts w:ascii="Symbol" w:hAnsi="Symbol" w:hint="default"/>
      </w:rPr>
    </w:lvl>
    <w:lvl w:ilvl="4" w:tplc="6BC61242">
      <w:start w:val="1"/>
      <w:numFmt w:val="bullet"/>
      <w:lvlText w:val="o"/>
      <w:lvlJc w:val="left"/>
      <w:pPr>
        <w:ind w:left="3600" w:hanging="360"/>
      </w:pPr>
      <w:rPr>
        <w:rFonts w:ascii="Courier New" w:hAnsi="Courier New" w:hint="default"/>
      </w:rPr>
    </w:lvl>
    <w:lvl w:ilvl="5" w:tplc="AB58CA30">
      <w:start w:val="1"/>
      <w:numFmt w:val="bullet"/>
      <w:lvlText w:val=""/>
      <w:lvlJc w:val="left"/>
      <w:pPr>
        <w:ind w:left="4320" w:hanging="360"/>
      </w:pPr>
      <w:rPr>
        <w:rFonts w:ascii="Wingdings" w:hAnsi="Wingdings" w:hint="default"/>
      </w:rPr>
    </w:lvl>
    <w:lvl w:ilvl="6" w:tplc="46C41992">
      <w:start w:val="1"/>
      <w:numFmt w:val="bullet"/>
      <w:lvlText w:val=""/>
      <w:lvlJc w:val="left"/>
      <w:pPr>
        <w:ind w:left="5040" w:hanging="360"/>
      </w:pPr>
      <w:rPr>
        <w:rFonts w:ascii="Symbol" w:hAnsi="Symbol" w:hint="default"/>
      </w:rPr>
    </w:lvl>
    <w:lvl w:ilvl="7" w:tplc="5CB4C65A">
      <w:start w:val="1"/>
      <w:numFmt w:val="bullet"/>
      <w:lvlText w:val="o"/>
      <w:lvlJc w:val="left"/>
      <w:pPr>
        <w:ind w:left="5760" w:hanging="360"/>
      </w:pPr>
      <w:rPr>
        <w:rFonts w:ascii="Courier New" w:hAnsi="Courier New" w:hint="default"/>
      </w:rPr>
    </w:lvl>
    <w:lvl w:ilvl="8" w:tplc="F6141A50">
      <w:start w:val="1"/>
      <w:numFmt w:val="bullet"/>
      <w:lvlText w:val=""/>
      <w:lvlJc w:val="left"/>
      <w:pPr>
        <w:ind w:left="6480" w:hanging="360"/>
      </w:pPr>
      <w:rPr>
        <w:rFonts w:ascii="Wingdings" w:hAnsi="Wingdings" w:hint="default"/>
      </w:rPr>
    </w:lvl>
  </w:abstractNum>
  <w:abstractNum w:abstractNumId="3" w15:restartNumberingAfterBreak="0">
    <w:nsid w:val="03685698"/>
    <w:multiLevelType w:val="hybridMultilevel"/>
    <w:tmpl w:val="AE6A8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95840"/>
    <w:multiLevelType w:val="multilevel"/>
    <w:tmpl w:val="C9B0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5F044C"/>
    <w:multiLevelType w:val="hybridMultilevel"/>
    <w:tmpl w:val="F1DE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851C1"/>
    <w:multiLevelType w:val="multilevel"/>
    <w:tmpl w:val="5500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F1374F"/>
    <w:multiLevelType w:val="hybridMultilevel"/>
    <w:tmpl w:val="AFF6018A"/>
    <w:lvl w:ilvl="0" w:tplc="C434B8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B07917"/>
    <w:multiLevelType w:val="hybridMultilevel"/>
    <w:tmpl w:val="6A7EC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A1868"/>
    <w:multiLevelType w:val="hybridMultilevel"/>
    <w:tmpl w:val="E19CBD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8E5BA3"/>
    <w:multiLevelType w:val="hybridMultilevel"/>
    <w:tmpl w:val="9036D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EF5D7D"/>
    <w:multiLevelType w:val="hybridMultilevel"/>
    <w:tmpl w:val="7E726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A08F0"/>
    <w:multiLevelType w:val="hybridMultilevel"/>
    <w:tmpl w:val="6F4E9F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11830B5"/>
    <w:multiLevelType w:val="hybridMultilevel"/>
    <w:tmpl w:val="B28E5E88"/>
    <w:lvl w:ilvl="0" w:tplc="C36EFF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4CA6E3A"/>
    <w:multiLevelType w:val="hybridMultilevel"/>
    <w:tmpl w:val="DCE2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22FA5"/>
    <w:multiLevelType w:val="multilevel"/>
    <w:tmpl w:val="30F0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005F33"/>
    <w:multiLevelType w:val="hybridMultilevel"/>
    <w:tmpl w:val="CF78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940DF"/>
    <w:multiLevelType w:val="hybridMultilevel"/>
    <w:tmpl w:val="C4C4327E"/>
    <w:lvl w:ilvl="0" w:tplc="04090009">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B72486"/>
    <w:multiLevelType w:val="hybridMultilevel"/>
    <w:tmpl w:val="CDB4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22" w15:restartNumberingAfterBreak="0">
    <w:nsid w:val="3F5C662C"/>
    <w:multiLevelType w:val="hybridMultilevel"/>
    <w:tmpl w:val="F508BA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24" w15:restartNumberingAfterBreak="0">
    <w:nsid w:val="47585134"/>
    <w:multiLevelType w:val="hybridMultilevel"/>
    <w:tmpl w:val="F41689B6"/>
    <w:lvl w:ilvl="0" w:tplc="7D580FD8">
      <w:start w:val="1"/>
      <w:numFmt w:val="bullet"/>
      <w:lvlText w:val=""/>
      <w:lvlJc w:val="left"/>
      <w:pPr>
        <w:ind w:left="720" w:hanging="360"/>
      </w:pPr>
      <w:rPr>
        <w:rFonts w:ascii="Symbol" w:hAnsi="Symbol" w:hint="default"/>
      </w:rPr>
    </w:lvl>
    <w:lvl w:ilvl="1" w:tplc="12C0D344">
      <w:start w:val="1"/>
      <w:numFmt w:val="bullet"/>
      <w:lvlText w:val="o"/>
      <w:lvlJc w:val="left"/>
      <w:pPr>
        <w:ind w:left="1440" w:hanging="360"/>
      </w:pPr>
      <w:rPr>
        <w:rFonts w:ascii="Courier New" w:hAnsi="Courier New" w:hint="default"/>
      </w:rPr>
    </w:lvl>
    <w:lvl w:ilvl="2" w:tplc="5860C494">
      <w:start w:val="1"/>
      <w:numFmt w:val="bullet"/>
      <w:lvlText w:val=""/>
      <w:lvlJc w:val="left"/>
      <w:pPr>
        <w:ind w:left="2160" w:hanging="360"/>
      </w:pPr>
      <w:rPr>
        <w:rFonts w:ascii="Wingdings" w:hAnsi="Wingdings" w:hint="default"/>
      </w:rPr>
    </w:lvl>
    <w:lvl w:ilvl="3" w:tplc="10D4D04E">
      <w:start w:val="1"/>
      <w:numFmt w:val="bullet"/>
      <w:lvlText w:val=""/>
      <w:lvlJc w:val="left"/>
      <w:pPr>
        <w:ind w:left="2880" w:hanging="360"/>
      </w:pPr>
      <w:rPr>
        <w:rFonts w:ascii="Symbol" w:hAnsi="Symbol" w:hint="default"/>
      </w:rPr>
    </w:lvl>
    <w:lvl w:ilvl="4" w:tplc="E2A68FBC">
      <w:start w:val="1"/>
      <w:numFmt w:val="bullet"/>
      <w:lvlText w:val="o"/>
      <w:lvlJc w:val="left"/>
      <w:pPr>
        <w:ind w:left="3600" w:hanging="360"/>
      </w:pPr>
      <w:rPr>
        <w:rFonts w:ascii="Courier New" w:hAnsi="Courier New" w:hint="default"/>
      </w:rPr>
    </w:lvl>
    <w:lvl w:ilvl="5" w:tplc="9ED4C054">
      <w:start w:val="1"/>
      <w:numFmt w:val="bullet"/>
      <w:lvlText w:val=""/>
      <w:lvlJc w:val="left"/>
      <w:pPr>
        <w:ind w:left="4320" w:hanging="360"/>
      </w:pPr>
      <w:rPr>
        <w:rFonts w:ascii="Wingdings" w:hAnsi="Wingdings" w:hint="default"/>
      </w:rPr>
    </w:lvl>
    <w:lvl w:ilvl="6" w:tplc="CD221A6E">
      <w:start w:val="1"/>
      <w:numFmt w:val="bullet"/>
      <w:lvlText w:val=""/>
      <w:lvlJc w:val="left"/>
      <w:pPr>
        <w:ind w:left="5040" w:hanging="360"/>
      </w:pPr>
      <w:rPr>
        <w:rFonts w:ascii="Symbol" w:hAnsi="Symbol" w:hint="default"/>
      </w:rPr>
    </w:lvl>
    <w:lvl w:ilvl="7" w:tplc="3578B010">
      <w:start w:val="1"/>
      <w:numFmt w:val="bullet"/>
      <w:lvlText w:val="o"/>
      <w:lvlJc w:val="left"/>
      <w:pPr>
        <w:ind w:left="5760" w:hanging="360"/>
      </w:pPr>
      <w:rPr>
        <w:rFonts w:ascii="Courier New" w:hAnsi="Courier New" w:hint="default"/>
      </w:rPr>
    </w:lvl>
    <w:lvl w:ilvl="8" w:tplc="E91A094C">
      <w:start w:val="1"/>
      <w:numFmt w:val="bullet"/>
      <w:lvlText w:val=""/>
      <w:lvlJc w:val="left"/>
      <w:pPr>
        <w:ind w:left="6480" w:hanging="360"/>
      </w:pPr>
      <w:rPr>
        <w:rFonts w:ascii="Wingdings" w:hAnsi="Wingdings" w:hint="default"/>
      </w:rPr>
    </w:lvl>
  </w:abstractNum>
  <w:abstractNum w:abstractNumId="2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7F1337"/>
    <w:multiLevelType w:val="hybridMultilevel"/>
    <w:tmpl w:val="CBBEE9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05C1D73"/>
    <w:multiLevelType w:val="hybridMultilevel"/>
    <w:tmpl w:val="D128A46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0C31B6E"/>
    <w:multiLevelType w:val="hybridMultilevel"/>
    <w:tmpl w:val="DE727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42526"/>
    <w:multiLevelType w:val="hybridMultilevel"/>
    <w:tmpl w:val="42D0AD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4285705"/>
    <w:multiLevelType w:val="hybridMultilevel"/>
    <w:tmpl w:val="40FA02C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4881BC9"/>
    <w:multiLevelType w:val="hybridMultilevel"/>
    <w:tmpl w:val="C6645E9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33" w15:restartNumberingAfterBreak="0">
    <w:nsid w:val="5BED6C55"/>
    <w:multiLevelType w:val="hybridMultilevel"/>
    <w:tmpl w:val="76B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35" w15:restartNumberingAfterBreak="0">
    <w:nsid w:val="5F75473E"/>
    <w:multiLevelType w:val="multilevel"/>
    <w:tmpl w:val="9024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ED2390"/>
    <w:multiLevelType w:val="hybridMultilevel"/>
    <w:tmpl w:val="AD284B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11648C9"/>
    <w:multiLevelType w:val="multilevel"/>
    <w:tmpl w:val="3464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781C19"/>
    <w:multiLevelType w:val="hybridMultilevel"/>
    <w:tmpl w:val="559CB9E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170"/>
        </w:tabs>
        <w:ind w:left="117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71B49F9"/>
    <w:multiLevelType w:val="hybridMultilevel"/>
    <w:tmpl w:val="1B92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75260A"/>
    <w:multiLevelType w:val="hybridMultilevel"/>
    <w:tmpl w:val="E8F6A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4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4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44" w15:restartNumberingAfterBreak="0">
    <w:nsid w:val="767E11FF"/>
    <w:multiLevelType w:val="hybridMultilevel"/>
    <w:tmpl w:val="28FE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066C8C"/>
    <w:multiLevelType w:val="hybridMultilevel"/>
    <w:tmpl w:val="F586B9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D980F8E"/>
    <w:multiLevelType w:val="hybridMultilevel"/>
    <w:tmpl w:val="C31CC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C91FBF"/>
    <w:multiLevelType w:val="hybridMultilevel"/>
    <w:tmpl w:val="4ABC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42"/>
  </w:num>
  <w:num w:numId="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5">
    <w:abstractNumId w:val="21"/>
    <w:lvlOverride w:ilvl="0">
      <w:lvl w:ilvl="0">
        <w:start w:val="1"/>
        <w:numFmt w:val="decimal"/>
        <w:lvlText w:val="%1."/>
        <w:legacy w:legacy="1" w:legacySpace="0" w:legacyIndent="360"/>
        <w:lvlJc w:val="left"/>
        <w:pPr>
          <w:ind w:left="360" w:hanging="360"/>
        </w:pPr>
        <w:rPr>
          <w:b w:val="0"/>
          <w:i w:val="0"/>
        </w:rPr>
      </w:lvl>
    </w:lvlOverride>
  </w:num>
  <w:num w:numId="6">
    <w:abstractNumId w:val="41"/>
  </w:num>
  <w:num w:numId="7">
    <w:abstractNumId w:val="4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8">
    <w:abstractNumId w:val="23"/>
  </w:num>
  <w:num w:numId="9">
    <w:abstractNumId w:val="32"/>
  </w:num>
  <w:num w:numId="10">
    <w:abstractNumId w:val="34"/>
  </w:num>
  <w:num w:numId="11">
    <w:abstractNumId w:val="43"/>
  </w:num>
  <w:num w:numId="12">
    <w:abstractNumId w:val="43"/>
    <w:lvlOverride w:ilvl="0">
      <w:lvl w:ilvl="0">
        <w:start w:val="1"/>
        <w:numFmt w:val="decimal"/>
        <w:lvlText w:val="%1."/>
        <w:lvlJc w:val="left"/>
        <w:pPr>
          <w:tabs>
            <w:tab w:val="num" w:pos="360"/>
          </w:tabs>
          <w:ind w:left="360" w:hanging="360"/>
        </w:pPr>
        <w:rPr>
          <w:rFonts w:hint="default"/>
          <w:b/>
          <w:i w:val="0"/>
        </w:rPr>
      </w:lvl>
    </w:lvlOverride>
  </w:num>
  <w:num w:numId="13">
    <w:abstractNumId w:val="4"/>
  </w:num>
  <w:num w:numId="14">
    <w:abstractNumId w:val="25"/>
  </w:num>
  <w:num w:numId="15">
    <w:abstractNumId w:val="17"/>
  </w:num>
  <w:num w:numId="16">
    <w:abstractNumId w:val="30"/>
  </w:num>
  <w:num w:numId="17">
    <w:abstractNumId w:val="22"/>
  </w:num>
  <w:num w:numId="18">
    <w:abstractNumId w:val="10"/>
  </w:num>
  <w:num w:numId="19">
    <w:abstractNumId w:val="27"/>
  </w:num>
  <w:num w:numId="20">
    <w:abstractNumId w:val="44"/>
  </w:num>
  <w:num w:numId="21">
    <w:abstractNumId w:val="12"/>
  </w:num>
  <w:num w:numId="22">
    <w:abstractNumId w:val="15"/>
  </w:num>
  <w:num w:numId="23">
    <w:abstractNumId w:val="20"/>
  </w:num>
  <w:num w:numId="24">
    <w:abstractNumId w:val="47"/>
  </w:num>
  <w:num w:numId="25">
    <w:abstractNumId w:val="28"/>
  </w:num>
  <w:num w:numId="26">
    <w:abstractNumId w:val="19"/>
  </w:num>
  <w:num w:numId="27">
    <w:abstractNumId w:val="38"/>
  </w:num>
  <w:num w:numId="28">
    <w:abstractNumId w:val="9"/>
  </w:num>
  <w:num w:numId="29">
    <w:abstractNumId w:val="3"/>
  </w:num>
  <w:num w:numId="30">
    <w:abstractNumId w:val="39"/>
  </w:num>
  <w:num w:numId="31">
    <w:abstractNumId w:val="33"/>
  </w:num>
  <w:num w:numId="32">
    <w:abstractNumId w:val="18"/>
  </w:num>
  <w:num w:numId="33">
    <w:abstractNumId w:val="46"/>
  </w:num>
  <w:num w:numId="34">
    <w:abstractNumId w:val="16"/>
  </w:num>
  <w:num w:numId="35">
    <w:abstractNumId w:val="37"/>
  </w:num>
  <w:num w:numId="36">
    <w:abstractNumId w:val="7"/>
  </w:num>
  <w:num w:numId="37">
    <w:abstractNumId w:val="5"/>
  </w:num>
  <w:num w:numId="38">
    <w:abstractNumId w:val="35"/>
  </w:num>
  <w:num w:numId="39">
    <w:abstractNumId w:val="11"/>
  </w:num>
  <w:num w:numId="40">
    <w:abstractNumId w:val="45"/>
  </w:num>
  <w:num w:numId="41">
    <w:abstractNumId w:val="40"/>
  </w:num>
  <w:num w:numId="42">
    <w:abstractNumId w:val="8"/>
  </w:num>
  <w:num w:numId="43">
    <w:abstractNumId w:val="14"/>
  </w:num>
  <w:num w:numId="44">
    <w:abstractNumId w:val="29"/>
  </w:num>
  <w:num w:numId="45">
    <w:abstractNumId w:val="13"/>
  </w:num>
  <w:num w:numId="46">
    <w:abstractNumId w:val="31"/>
  </w:num>
  <w:num w:numId="47">
    <w:abstractNumId w:val="36"/>
  </w:num>
  <w:num w:numId="48">
    <w:abstractNumId w:val="26"/>
  </w:num>
  <w:num w:numId="49">
    <w:abstractNumId w:val="1"/>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E3"/>
    <w:rsid w:val="0000782F"/>
    <w:rsid w:val="000136A4"/>
    <w:rsid w:val="000233B6"/>
    <w:rsid w:val="0003679C"/>
    <w:rsid w:val="000551FC"/>
    <w:rsid w:val="000556B7"/>
    <w:rsid w:val="000752DA"/>
    <w:rsid w:val="000A1A52"/>
    <w:rsid w:val="000B650E"/>
    <w:rsid w:val="000C5CBC"/>
    <w:rsid w:val="000D3AD8"/>
    <w:rsid w:val="001052C5"/>
    <w:rsid w:val="00110130"/>
    <w:rsid w:val="0011088E"/>
    <w:rsid w:val="001247BC"/>
    <w:rsid w:val="00147B54"/>
    <w:rsid w:val="001534D6"/>
    <w:rsid w:val="001676DD"/>
    <w:rsid w:val="001A0E3E"/>
    <w:rsid w:val="001F656E"/>
    <w:rsid w:val="00202F5E"/>
    <w:rsid w:val="002158CA"/>
    <w:rsid w:val="0022630A"/>
    <w:rsid w:val="00230A8A"/>
    <w:rsid w:val="00236EAE"/>
    <w:rsid w:val="00242292"/>
    <w:rsid w:val="00276BFD"/>
    <w:rsid w:val="002A1408"/>
    <w:rsid w:val="002A1B90"/>
    <w:rsid w:val="002B2B95"/>
    <w:rsid w:val="002D6A1E"/>
    <w:rsid w:val="002F29B0"/>
    <w:rsid w:val="003102FA"/>
    <w:rsid w:val="00315202"/>
    <w:rsid w:val="003178C5"/>
    <w:rsid w:val="00321182"/>
    <w:rsid w:val="00321966"/>
    <w:rsid w:val="00336F99"/>
    <w:rsid w:val="00350EE3"/>
    <w:rsid w:val="00363375"/>
    <w:rsid w:val="00370447"/>
    <w:rsid w:val="00377057"/>
    <w:rsid w:val="003849CD"/>
    <w:rsid w:val="003C25DA"/>
    <w:rsid w:val="003E1218"/>
    <w:rsid w:val="003E1EC1"/>
    <w:rsid w:val="003E75DA"/>
    <w:rsid w:val="003F7E7C"/>
    <w:rsid w:val="00410F78"/>
    <w:rsid w:val="0042650D"/>
    <w:rsid w:val="00427E95"/>
    <w:rsid w:val="00440418"/>
    <w:rsid w:val="00442D0C"/>
    <w:rsid w:val="004475BC"/>
    <w:rsid w:val="00447E44"/>
    <w:rsid w:val="00455D70"/>
    <w:rsid w:val="00460E94"/>
    <w:rsid w:val="00463548"/>
    <w:rsid w:val="00473198"/>
    <w:rsid w:val="00485095"/>
    <w:rsid w:val="004900E5"/>
    <w:rsid w:val="00496CA1"/>
    <w:rsid w:val="004A6D28"/>
    <w:rsid w:val="004C1DFE"/>
    <w:rsid w:val="004E2D13"/>
    <w:rsid w:val="004F3D41"/>
    <w:rsid w:val="00503D44"/>
    <w:rsid w:val="0050447E"/>
    <w:rsid w:val="00507512"/>
    <w:rsid w:val="00527C10"/>
    <w:rsid w:val="00530B38"/>
    <w:rsid w:val="005340BF"/>
    <w:rsid w:val="005509F4"/>
    <w:rsid w:val="005517CB"/>
    <w:rsid w:val="00563068"/>
    <w:rsid w:val="00581D48"/>
    <w:rsid w:val="0058714B"/>
    <w:rsid w:val="005A0F58"/>
    <w:rsid w:val="005D1818"/>
    <w:rsid w:val="005D7FAC"/>
    <w:rsid w:val="005E655A"/>
    <w:rsid w:val="00636123"/>
    <w:rsid w:val="00672CC5"/>
    <w:rsid w:val="00677F5B"/>
    <w:rsid w:val="006807D1"/>
    <w:rsid w:val="006C4082"/>
    <w:rsid w:val="006F1DBA"/>
    <w:rsid w:val="00737E02"/>
    <w:rsid w:val="00793380"/>
    <w:rsid w:val="007A10A1"/>
    <w:rsid w:val="007A74DA"/>
    <w:rsid w:val="007B0225"/>
    <w:rsid w:val="007B6269"/>
    <w:rsid w:val="007C389A"/>
    <w:rsid w:val="007D20C0"/>
    <w:rsid w:val="007E1863"/>
    <w:rsid w:val="007E2273"/>
    <w:rsid w:val="008303E2"/>
    <w:rsid w:val="00843930"/>
    <w:rsid w:val="00847A9A"/>
    <w:rsid w:val="00866FEA"/>
    <w:rsid w:val="0088041A"/>
    <w:rsid w:val="008A1ABA"/>
    <w:rsid w:val="008A2387"/>
    <w:rsid w:val="008A36CF"/>
    <w:rsid w:val="008C6795"/>
    <w:rsid w:val="008F335D"/>
    <w:rsid w:val="00923830"/>
    <w:rsid w:val="00952521"/>
    <w:rsid w:val="009637B7"/>
    <w:rsid w:val="00993C96"/>
    <w:rsid w:val="009A6360"/>
    <w:rsid w:val="009C40A6"/>
    <w:rsid w:val="009C7C1A"/>
    <w:rsid w:val="009D0CED"/>
    <w:rsid w:val="00A00AD4"/>
    <w:rsid w:val="00A00B0B"/>
    <w:rsid w:val="00A25A6D"/>
    <w:rsid w:val="00A40F4C"/>
    <w:rsid w:val="00A83853"/>
    <w:rsid w:val="00A83C5F"/>
    <w:rsid w:val="00A85721"/>
    <w:rsid w:val="00A86AA9"/>
    <w:rsid w:val="00AC2FF0"/>
    <w:rsid w:val="00AD3FD8"/>
    <w:rsid w:val="00AE5991"/>
    <w:rsid w:val="00AE6F7C"/>
    <w:rsid w:val="00B000B0"/>
    <w:rsid w:val="00B01AB1"/>
    <w:rsid w:val="00B01E1D"/>
    <w:rsid w:val="00B1066E"/>
    <w:rsid w:val="00B147E4"/>
    <w:rsid w:val="00B1492B"/>
    <w:rsid w:val="00B34F44"/>
    <w:rsid w:val="00B35F15"/>
    <w:rsid w:val="00B45281"/>
    <w:rsid w:val="00B61724"/>
    <w:rsid w:val="00B74C36"/>
    <w:rsid w:val="00B77422"/>
    <w:rsid w:val="00B90D9A"/>
    <w:rsid w:val="00B953D6"/>
    <w:rsid w:val="00BA52A0"/>
    <w:rsid w:val="00BA7B5D"/>
    <w:rsid w:val="00BD5633"/>
    <w:rsid w:val="00BE5C1A"/>
    <w:rsid w:val="00C1061C"/>
    <w:rsid w:val="00C232AA"/>
    <w:rsid w:val="00C30C16"/>
    <w:rsid w:val="00C375C8"/>
    <w:rsid w:val="00C44F64"/>
    <w:rsid w:val="00C471B4"/>
    <w:rsid w:val="00C4799C"/>
    <w:rsid w:val="00C5265C"/>
    <w:rsid w:val="00C53F36"/>
    <w:rsid w:val="00C6625E"/>
    <w:rsid w:val="00C74AF6"/>
    <w:rsid w:val="00C80170"/>
    <w:rsid w:val="00C92FD8"/>
    <w:rsid w:val="00CB3002"/>
    <w:rsid w:val="00CE73BE"/>
    <w:rsid w:val="00D055E1"/>
    <w:rsid w:val="00D61832"/>
    <w:rsid w:val="00D74BCD"/>
    <w:rsid w:val="00D77602"/>
    <w:rsid w:val="00D93D4A"/>
    <w:rsid w:val="00D965D7"/>
    <w:rsid w:val="00DB2DD3"/>
    <w:rsid w:val="00DD6B22"/>
    <w:rsid w:val="00E234B8"/>
    <w:rsid w:val="00E32BFE"/>
    <w:rsid w:val="00E66E3D"/>
    <w:rsid w:val="00E679F3"/>
    <w:rsid w:val="00EA3A7D"/>
    <w:rsid w:val="00EA40E5"/>
    <w:rsid w:val="00EA4DCB"/>
    <w:rsid w:val="00EB2BD8"/>
    <w:rsid w:val="00EB673F"/>
    <w:rsid w:val="00ED2799"/>
    <w:rsid w:val="00EE314E"/>
    <w:rsid w:val="00EF3431"/>
    <w:rsid w:val="00F24B0B"/>
    <w:rsid w:val="00F710DA"/>
    <w:rsid w:val="00F72F3C"/>
    <w:rsid w:val="00F86D42"/>
    <w:rsid w:val="00FB6A00"/>
    <w:rsid w:val="00FC5337"/>
    <w:rsid w:val="010418B1"/>
    <w:rsid w:val="092E88C6"/>
    <w:rsid w:val="0ECAA9EA"/>
    <w:rsid w:val="10E78359"/>
    <w:rsid w:val="1228E6BD"/>
    <w:rsid w:val="15F86748"/>
    <w:rsid w:val="196DF00F"/>
    <w:rsid w:val="2AFABE56"/>
    <w:rsid w:val="2CFF5B51"/>
    <w:rsid w:val="3A110B8F"/>
    <w:rsid w:val="516CADFD"/>
    <w:rsid w:val="56CB89CB"/>
    <w:rsid w:val="6A4D19DC"/>
    <w:rsid w:val="6ABC491F"/>
    <w:rsid w:val="6E5F75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A16E6C"/>
  <w15:chartTrackingRefBased/>
  <w15:docId w15:val="{1E8043B4-D2FB-4774-8406-F1015C38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123"/>
    <w:rPr>
      <w:sz w:val="24"/>
      <w:szCs w:val="24"/>
      <w:lang w:eastAsia="en-US"/>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3"/>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4A6D28"/>
    <w:pPr>
      <w:widowControl w:val="0"/>
      <w:spacing w:before="80"/>
      <w:jc w:val="right"/>
    </w:pPr>
    <w:rPr>
      <w:rFonts w:ascii="Trebuchet MS" w:hAnsi="Trebuchet MS"/>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A6D28"/>
    <w:rPr>
      <w:rFonts w:ascii="Trebuchet MS" w:hAnsi="Trebuchet MS"/>
      <w:bCs/>
      <w:sz w:val="44"/>
      <w:szCs w:val="24"/>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rFonts w:ascii="Arial" w:hAnsi="Arial"/>
      <w:b/>
      <w:bCs/>
      <w:sz w:val="18"/>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4A6D28"/>
    <w:pPr>
      <w:widowControl w:val="0"/>
      <w:spacing w:before="120" w:after="0"/>
    </w:pPr>
    <w:rPr>
      <w:rFonts w:ascii="Arial" w:hAnsi="Arial"/>
      <w:bCs/>
      <w:noProof/>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lang w:eastAsia="en-US"/>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4A6D28"/>
    <w:rPr>
      <w:rFonts w:ascii="Arial" w:hAnsi="Arial"/>
      <w:bCs/>
      <w:noProof/>
      <w:sz w:val="18"/>
    </w:rPr>
  </w:style>
  <w:style w:type="paragraph" w:customStyle="1" w:styleId="Form-Heading2">
    <w:name w:val="Form - Heading 2"/>
    <w:link w:val="Form-Heading2Char"/>
    <w:qFormat/>
    <w:rsid w:val="00EB2BD8"/>
    <w:pPr>
      <w:widowControl w:val="0"/>
      <w:pBdr>
        <w:bottom w:val="single" w:sz="8" w:space="1" w:color="auto"/>
      </w:pBdr>
      <w:spacing w:before="360" w:after="60"/>
    </w:pPr>
    <w:rPr>
      <w:rFonts w:ascii="Trebuchet MS" w:hAnsi="Trebuchet MS"/>
      <w:b/>
      <w:sz w:val="24"/>
      <w:lang w:eastAsia="en-US"/>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636123"/>
    <w:pPr>
      <w:widowControl w:val="0"/>
      <w:spacing w:before="240" w:after="60"/>
    </w:pPr>
    <w:rPr>
      <w:rFonts w:ascii="Arial" w:hAnsi="Arial"/>
      <w:b/>
      <w:lang w:eastAsia="en-US"/>
    </w:rPr>
  </w:style>
  <w:style w:type="character" w:customStyle="1" w:styleId="Form-Heading2Char">
    <w:name w:val="Form - Heading 2 Char"/>
    <w:link w:val="Form-Heading2"/>
    <w:rsid w:val="00EB2BD8"/>
    <w:rPr>
      <w:rFonts w:ascii="Trebuchet MS" w:hAnsi="Trebuchet MS"/>
      <w:b/>
      <w:sz w:val="24"/>
    </w:rPr>
  </w:style>
  <w:style w:type="paragraph" w:styleId="DocumentMap">
    <w:name w:val="Document Map"/>
    <w:basedOn w:val="Normal"/>
    <w:link w:val="DocumentMapChar"/>
    <w:uiPriority w:val="99"/>
    <w:semiHidden/>
    <w:unhideWhenUsed/>
    <w:rsid w:val="001F656E"/>
    <w:rPr>
      <w:rFonts w:ascii="Tahoma" w:hAnsi="Tahoma" w:cs="Tahoma"/>
      <w:sz w:val="16"/>
      <w:szCs w:val="16"/>
    </w:rPr>
  </w:style>
  <w:style w:type="character" w:customStyle="1" w:styleId="Form-Heading3Char">
    <w:name w:val="Form - Heading 3 Char"/>
    <w:link w:val="Form-Heading3"/>
    <w:rsid w:val="00636123"/>
    <w:rPr>
      <w:rFonts w:ascii="Arial" w:hAnsi="Arial"/>
      <w:b/>
    </w:rPr>
  </w:style>
  <w:style w:type="character" w:customStyle="1" w:styleId="DocumentMapChar">
    <w:name w:val="Document Map Char"/>
    <w:link w:val="DocumentMap"/>
    <w:uiPriority w:val="99"/>
    <w:semiHidden/>
    <w:rsid w:val="001F656E"/>
    <w:rPr>
      <w:rFonts w:ascii="Tahoma" w:hAnsi="Tahoma" w:cs="Tahoma"/>
      <w:sz w:val="16"/>
      <w:szCs w:val="16"/>
    </w:rPr>
  </w:style>
  <w:style w:type="character" w:customStyle="1" w:styleId="Projecthead">
    <w:name w:val="Project head"/>
    <w:rsid w:val="00B35F15"/>
    <w:rPr>
      <w:rFonts w:ascii="Arial" w:hAnsi="Arial"/>
      <w:b/>
      <w:sz w:val="20"/>
    </w:rPr>
  </w:style>
  <w:style w:type="character" w:customStyle="1" w:styleId="Sampletext">
    <w:name w:val="Sample text"/>
    <w:rsid w:val="00B35F15"/>
    <w:rPr>
      <w:rFonts w:ascii="Times New Roman" w:hAnsi="Times New Roman"/>
      <w:sz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055E1"/>
    <w:pPr>
      <w:spacing w:before="100" w:beforeAutospacing="1" w:after="100" w:afterAutospacing="1"/>
    </w:pPr>
  </w:style>
  <w:style w:type="character" w:customStyle="1" w:styleId="normaltextrun">
    <w:name w:val="normaltextrun"/>
    <w:basedOn w:val="DefaultParagraphFont"/>
    <w:rsid w:val="00D055E1"/>
  </w:style>
  <w:style w:type="character" w:customStyle="1" w:styleId="eop">
    <w:name w:val="eop"/>
    <w:basedOn w:val="DefaultParagraphFont"/>
    <w:rsid w:val="00D055E1"/>
  </w:style>
  <w:style w:type="paragraph" w:styleId="Caption">
    <w:name w:val="caption"/>
    <w:basedOn w:val="Normal"/>
    <w:next w:val="Normal"/>
    <w:uiPriority w:val="35"/>
    <w:unhideWhenUsed/>
    <w:qFormat/>
    <w:rsid w:val="00866FEA"/>
    <w:pPr>
      <w:spacing w:after="200"/>
    </w:pPr>
    <w:rPr>
      <w:i/>
      <w:iCs/>
      <w:color w:val="44546A" w:themeColor="text2"/>
      <w:sz w:val="18"/>
      <w:szCs w:val="18"/>
    </w:rPr>
  </w:style>
  <w:style w:type="paragraph" w:styleId="ListParagraph">
    <w:name w:val="List Paragraph"/>
    <w:basedOn w:val="Normal"/>
    <w:uiPriority w:val="34"/>
    <w:qFormat/>
    <w:rsid w:val="00530B38"/>
    <w:pPr>
      <w:ind w:left="720"/>
      <w:contextualSpacing/>
    </w:pPr>
  </w:style>
  <w:style w:type="character" w:styleId="Emphasis">
    <w:name w:val="Emphasis"/>
    <w:basedOn w:val="DefaultParagraphFont"/>
    <w:uiPriority w:val="20"/>
    <w:qFormat/>
    <w:rsid w:val="00EF34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363">
      <w:bodyDiv w:val="1"/>
      <w:marLeft w:val="0"/>
      <w:marRight w:val="0"/>
      <w:marTop w:val="0"/>
      <w:marBottom w:val="0"/>
      <w:divBdr>
        <w:top w:val="none" w:sz="0" w:space="0" w:color="auto"/>
        <w:left w:val="none" w:sz="0" w:space="0" w:color="auto"/>
        <w:bottom w:val="none" w:sz="0" w:space="0" w:color="auto"/>
        <w:right w:val="none" w:sz="0" w:space="0" w:color="auto"/>
      </w:divBdr>
      <w:divsChild>
        <w:div w:id="222328036">
          <w:marLeft w:val="0"/>
          <w:marRight w:val="0"/>
          <w:marTop w:val="0"/>
          <w:marBottom w:val="0"/>
          <w:divBdr>
            <w:top w:val="none" w:sz="0" w:space="0" w:color="auto"/>
            <w:left w:val="none" w:sz="0" w:space="0" w:color="auto"/>
            <w:bottom w:val="none" w:sz="0" w:space="0" w:color="auto"/>
            <w:right w:val="none" w:sz="0" w:space="0" w:color="auto"/>
          </w:divBdr>
        </w:div>
      </w:divsChild>
    </w:div>
    <w:div w:id="17316798">
      <w:bodyDiv w:val="1"/>
      <w:marLeft w:val="0"/>
      <w:marRight w:val="0"/>
      <w:marTop w:val="0"/>
      <w:marBottom w:val="0"/>
      <w:divBdr>
        <w:top w:val="none" w:sz="0" w:space="0" w:color="auto"/>
        <w:left w:val="none" w:sz="0" w:space="0" w:color="auto"/>
        <w:bottom w:val="none" w:sz="0" w:space="0" w:color="auto"/>
        <w:right w:val="none" w:sz="0" w:space="0" w:color="auto"/>
      </w:divBdr>
      <w:divsChild>
        <w:div w:id="316299220">
          <w:marLeft w:val="0"/>
          <w:marRight w:val="0"/>
          <w:marTop w:val="0"/>
          <w:marBottom w:val="0"/>
          <w:divBdr>
            <w:top w:val="none" w:sz="0" w:space="0" w:color="auto"/>
            <w:left w:val="none" w:sz="0" w:space="0" w:color="auto"/>
            <w:bottom w:val="none" w:sz="0" w:space="0" w:color="auto"/>
            <w:right w:val="none" w:sz="0" w:space="0" w:color="auto"/>
          </w:divBdr>
        </w:div>
      </w:divsChild>
    </w:div>
    <w:div w:id="73287023">
      <w:bodyDiv w:val="1"/>
      <w:marLeft w:val="0"/>
      <w:marRight w:val="0"/>
      <w:marTop w:val="0"/>
      <w:marBottom w:val="0"/>
      <w:divBdr>
        <w:top w:val="none" w:sz="0" w:space="0" w:color="auto"/>
        <w:left w:val="none" w:sz="0" w:space="0" w:color="auto"/>
        <w:bottom w:val="none" w:sz="0" w:space="0" w:color="auto"/>
        <w:right w:val="none" w:sz="0" w:space="0" w:color="auto"/>
      </w:divBdr>
      <w:divsChild>
        <w:div w:id="481776356">
          <w:marLeft w:val="0"/>
          <w:marRight w:val="0"/>
          <w:marTop w:val="0"/>
          <w:marBottom w:val="0"/>
          <w:divBdr>
            <w:top w:val="none" w:sz="0" w:space="0" w:color="auto"/>
            <w:left w:val="none" w:sz="0" w:space="0" w:color="auto"/>
            <w:bottom w:val="none" w:sz="0" w:space="0" w:color="auto"/>
            <w:right w:val="none" w:sz="0" w:space="0" w:color="auto"/>
          </w:divBdr>
        </w:div>
      </w:divsChild>
    </w:div>
    <w:div w:id="184562600">
      <w:bodyDiv w:val="1"/>
      <w:marLeft w:val="0"/>
      <w:marRight w:val="0"/>
      <w:marTop w:val="0"/>
      <w:marBottom w:val="0"/>
      <w:divBdr>
        <w:top w:val="none" w:sz="0" w:space="0" w:color="auto"/>
        <w:left w:val="none" w:sz="0" w:space="0" w:color="auto"/>
        <w:bottom w:val="none" w:sz="0" w:space="0" w:color="auto"/>
        <w:right w:val="none" w:sz="0" w:space="0" w:color="auto"/>
      </w:divBdr>
    </w:div>
    <w:div w:id="199056624">
      <w:bodyDiv w:val="1"/>
      <w:marLeft w:val="0"/>
      <w:marRight w:val="0"/>
      <w:marTop w:val="0"/>
      <w:marBottom w:val="0"/>
      <w:divBdr>
        <w:top w:val="none" w:sz="0" w:space="0" w:color="auto"/>
        <w:left w:val="none" w:sz="0" w:space="0" w:color="auto"/>
        <w:bottom w:val="none" w:sz="0" w:space="0" w:color="auto"/>
        <w:right w:val="none" w:sz="0" w:space="0" w:color="auto"/>
      </w:divBdr>
      <w:divsChild>
        <w:div w:id="738139885">
          <w:marLeft w:val="0"/>
          <w:marRight w:val="0"/>
          <w:marTop w:val="0"/>
          <w:marBottom w:val="0"/>
          <w:divBdr>
            <w:top w:val="none" w:sz="0" w:space="0" w:color="auto"/>
            <w:left w:val="none" w:sz="0" w:space="0" w:color="auto"/>
            <w:bottom w:val="none" w:sz="0" w:space="0" w:color="auto"/>
            <w:right w:val="none" w:sz="0" w:space="0" w:color="auto"/>
          </w:divBdr>
        </w:div>
      </w:divsChild>
    </w:div>
    <w:div w:id="253168062">
      <w:bodyDiv w:val="1"/>
      <w:marLeft w:val="0"/>
      <w:marRight w:val="0"/>
      <w:marTop w:val="0"/>
      <w:marBottom w:val="0"/>
      <w:divBdr>
        <w:top w:val="none" w:sz="0" w:space="0" w:color="auto"/>
        <w:left w:val="none" w:sz="0" w:space="0" w:color="auto"/>
        <w:bottom w:val="none" w:sz="0" w:space="0" w:color="auto"/>
        <w:right w:val="none" w:sz="0" w:space="0" w:color="auto"/>
      </w:divBdr>
      <w:divsChild>
        <w:div w:id="1901281315">
          <w:marLeft w:val="0"/>
          <w:marRight w:val="0"/>
          <w:marTop w:val="0"/>
          <w:marBottom w:val="0"/>
          <w:divBdr>
            <w:top w:val="none" w:sz="0" w:space="0" w:color="auto"/>
            <w:left w:val="none" w:sz="0" w:space="0" w:color="auto"/>
            <w:bottom w:val="none" w:sz="0" w:space="0" w:color="auto"/>
            <w:right w:val="none" w:sz="0" w:space="0" w:color="auto"/>
          </w:divBdr>
        </w:div>
      </w:divsChild>
    </w:div>
    <w:div w:id="257641773">
      <w:bodyDiv w:val="1"/>
      <w:marLeft w:val="0"/>
      <w:marRight w:val="0"/>
      <w:marTop w:val="0"/>
      <w:marBottom w:val="0"/>
      <w:divBdr>
        <w:top w:val="none" w:sz="0" w:space="0" w:color="auto"/>
        <w:left w:val="none" w:sz="0" w:space="0" w:color="auto"/>
        <w:bottom w:val="none" w:sz="0" w:space="0" w:color="auto"/>
        <w:right w:val="none" w:sz="0" w:space="0" w:color="auto"/>
      </w:divBdr>
      <w:divsChild>
        <w:div w:id="811336868">
          <w:marLeft w:val="0"/>
          <w:marRight w:val="0"/>
          <w:marTop w:val="0"/>
          <w:marBottom w:val="0"/>
          <w:divBdr>
            <w:top w:val="none" w:sz="0" w:space="0" w:color="auto"/>
            <w:left w:val="none" w:sz="0" w:space="0" w:color="auto"/>
            <w:bottom w:val="none" w:sz="0" w:space="0" w:color="auto"/>
            <w:right w:val="none" w:sz="0" w:space="0" w:color="auto"/>
          </w:divBdr>
        </w:div>
      </w:divsChild>
    </w:div>
    <w:div w:id="370617335">
      <w:bodyDiv w:val="1"/>
      <w:marLeft w:val="0"/>
      <w:marRight w:val="0"/>
      <w:marTop w:val="0"/>
      <w:marBottom w:val="0"/>
      <w:divBdr>
        <w:top w:val="none" w:sz="0" w:space="0" w:color="auto"/>
        <w:left w:val="none" w:sz="0" w:space="0" w:color="auto"/>
        <w:bottom w:val="none" w:sz="0" w:space="0" w:color="auto"/>
        <w:right w:val="none" w:sz="0" w:space="0" w:color="auto"/>
      </w:divBdr>
      <w:divsChild>
        <w:div w:id="556598860">
          <w:marLeft w:val="0"/>
          <w:marRight w:val="0"/>
          <w:marTop w:val="0"/>
          <w:marBottom w:val="0"/>
          <w:divBdr>
            <w:top w:val="none" w:sz="0" w:space="0" w:color="auto"/>
            <w:left w:val="none" w:sz="0" w:space="0" w:color="auto"/>
            <w:bottom w:val="none" w:sz="0" w:space="0" w:color="auto"/>
            <w:right w:val="none" w:sz="0" w:space="0" w:color="auto"/>
          </w:divBdr>
        </w:div>
      </w:divsChild>
    </w:div>
    <w:div w:id="413091018">
      <w:bodyDiv w:val="1"/>
      <w:marLeft w:val="0"/>
      <w:marRight w:val="0"/>
      <w:marTop w:val="0"/>
      <w:marBottom w:val="0"/>
      <w:divBdr>
        <w:top w:val="none" w:sz="0" w:space="0" w:color="auto"/>
        <w:left w:val="none" w:sz="0" w:space="0" w:color="auto"/>
        <w:bottom w:val="none" w:sz="0" w:space="0" w:color="auto"/>
        <w:right w:val="none" w:sz="0" w:space="0" w:color="auto"/>
      </w:divBdr>
      <w:divsChild>
        <w:div w:id="1537353354">
          <w:marLeft w:val="0"/>
          <w:marRight w:val="0"/>
          <w:marTop w:val="0"/>
          <w:marBottom w:val="0"/>
          <w:divBdr>
            <w:top w:val="none" w:sz="0" w:space="0" w:color="auto"/>
            <w:left w:val="none" w:sz="0" w:space="0" w:color="auto"/>
            <w:bottom w:val="none" w:sz="0" w:space="0" w:color="auto"/>
            <w:right w:val="none" w:sz="0" w:space="0" w:color="auto"/>
          </w:divBdr>
        </w:div>
      </w:divsChild>
    </w:div>
    <w:div w:id="653341118">
      <w:bodyDiv w:val="1"/>
      <w:marLeft w:val="0"/>
      <w:marRight w:val="0"/>
      <w:marTop w:val="0"/>
      <w:marBottom w:val="0"/>
      <w:divBdr>
        <w:top w:val="none" w:sz="0" w:space="0" w:color="auto"/>
        <w:left w:val="none" w:sz="0" w:space="0" w:color="auto"/>
        <w:bottom w:val="none" w:sz="0" w:space="0" w:color="auto"/>
        <w:right w:val="none" w:sz="0" w:space="0" w:color="auto"/>
      </w:divBdr>
      <w:divsChild>
        <w:div w:id="2103641483">
          <w:marLeft w:val="0"/>
          <w:marRight w:val="0"/>
          <w:marTop w:val="0"/>
          <w:marBottom w:val="0"/>
          <w:divBdr>
            <w:top w:val="none" w:sz="0" w:space="0" w:color="auto"/>
            <w:left w:val="none" w:sz="0" w:space="0" w:color="auto"/>
            <w:bottom w:val="none" w:sz="0" w:space="0" w:color="auto"/>
            <w:right w:val="none" w:sz="0" w:space="0" w:color="auto"/>
          </w:divBdr>
        </w:div>
      </w:divsChild>
    </w:div>
    <w:div w:id="687102539">
      <w:bodyDiv w:val="1"/>
      <w:marLeft w:val="0"/>
      <w:marRight w:val="0"/>
      <w:marTop w:val="0"/>
      <w:marBottom w:val="0"/>
      <w:divBdr>
        <w:top w:val="none" w:sz="0" w:space="0" w:color="auto"/>
        <w:left w:val="none" w:sz="0" w:space="0" w:color="auto"/>
        <w:bottom w:val="none" w:sz="0" w:space="0" w:color="auto"/>
        <w:right w:val="none" w:sz="0" w:space="0" w:color="auto"/>
      </w:divBdr>
      <w:divsChild>
        <w:div w:id="277641112">
          <w:marLeft w:val="0"/>
          <w:marRight w:val="0"/>
          <w:marTop w:val="0"/>
          <w:marBottom w:val="0"/>
          <w:divBdr>
            <w:top w:val="none" w:sz="0" w:space="0" w:color="auto"/>
            <w:left w:val="none" w:sz="0" w:space="0" w:color="auto"/>
            <w:bottom w:val="none" w:sz="0" w:space="0" w:color="auto"/>
            <w:right w:val="none" w:sz="0" w:space="0" w:color="auto"/>
          </w:divBdr>
        </w:div>
      </w:divsChild>
    </w:div>
    <w:div w:id="754739868">
      <w:bodyDiv w:val="1"/>
      <w:marLeft w:val="0"/>
      <w:marRight w:val="0"/>
      <w:marTop w:val="0"/>
      <w:marBottom w:val="0"/>
      <w:divBdr>
        <w:top w:val="none" w:sz="0" w:space="0" w:color="auto"/>
        <w:left w:val="none" w:sz="0" w:space="0" w:color="auto"/>
        <w:bottom w:val="none" w:sz="0" w:space="0" w:color="auto"/>
        <w:right w:val="none" w:sz="0" w:space="0" w:color="auto"/>
      </w:divBdr>
      <w:divsChild>
        <w:div w:id="1059285014">
          <w:marLeft w:val="0"/>
          <w:marRight w:val="0"/>
          <w:marTop w:val="0"/>
          <w:marBottom w:val="0"/>
          <w:divBdr>
            <w:top w:val="none" w:sz="0" w:space="0" w:color="auto"/>
            <w:left w:val="none" w:sz="0" w:space="0" w:color="auto"/>
            <w:bottom w:val="none" w:sz="0" w:space="0" w:color="auto"/>
            <w:right w:val="none" w:sz="0" w:space="0" w:color="auto"/>
          </w:divBdr>
        </w:div>
      </w:divsChild>
    </w:div>
    <w:div w:id="794952303">
      <w:bodyDiv w:val="1"/>
      <w:marLeft w:val="0"/>
      <w:marRight w:val="0"/>
      <w:marTop w:val="0"/>
      <w:marBottom w:val="0"/>
      <w:divBdr>
        <w:top w:val="none" w:sz="0" w:space="0" w:color="auto"/>
        <w:left w:val="none" w:sz="0" w:space="0" w:color="auto"/>
        <w:bottom w:val="none" w:sz="0" w:space="0" w:color="auto"/>
        <w:right w:val="none" w:sz="0" w:space="0" w:color="auto"/>
      </w:divBdr>
      <w:divsChild>
        <w:div w:id="857503763">
          <w:marLeft w:val="0"/>
          <w:marRight w:val="0"/>
          <w:marTop w:val="0"/>
          <w:marBottom w:val="0"/>
          <w:divBdr>
            <w:top w:val="none" w:sz="0" w:space="0" w:color="auto"/>
            <w:left w:val="none" w:sz="0" w:space="0" w:color="auto"/>
            <w:bottom w:val="none" w:sz="0" w:space="0" w:color="auto"/>
            <w:right w:val="none" w:sz="0" w:space="0" w:color="auto"/>
          </w:divBdr>
        </w:div>
      </w:divsChild>
    </w:div>
    <w:div w:id="1047335350">
      <w:bodyDiv w:val="1"/>
      <w:marLeft w:val="0"/>
      <w:marRight w:val="0"/>
      <w:marTop w:val="0"/>
      <w:marBottom w:val="0"/>
      <w:divBdr>
        <w:top w:val="none" w:sz="0" w:space="0" w:color="auto"/>
        <w:left w:val="none" w:sz="0" w:space="0" w:color="auto"/>
        <w:bottom w:val="none" w:sz="0" w:space="0" w:color="auto"/>
        <w:right w:val="none" w:sz="0" w:space="0" w:color="auto"/>
      </w:divBdr>
      <w:divsChild>
        <w:div w:id="1482770282">
          <w:marLeft w:val="0"/>
          <w:marRight w:val="0"/>
          <w:marTop w:val="0"/>
          <w:marBottom w:val="0"/>
          <w:divBdr>
            <w:top w:val="none" w:sz="0" w:space="0" w:color="auto"/>
            <w:left w:val="none" w:sz="0" w:space="0" w:color="auto"/>
            <w:bottom w:val="none" w:sz="0" w:space="0" w:color="auto"/>
            <w:right w:val="none" w:sz="0" w:space="0" w:color="auto"/>
          </w:divBdr>
        </w:div>
      </w:divsChild>
    </w:div>
    <w:div w:id="1053775122">
      <w:bodyDiv w:val="1"/>
      <w:marLeft w:val="0"/>
      <w:marRight w:val="0"/>
      <w:marTop w:val="0"/>
      <w:marBottom w:val="0"/>
      <w:divBdr>
        <w:top w:val="none" w:sz="0" w:space="0" w:color="auto"/>
        <w:left w:val="none" w:sz="0" w:space="0" w:color="auto"/>
        <w:bottom w:val="none" w:sz="0" w:space="0" w:color="auto"/>
        <w:right w:val="none" w:sz="0" w:space="0" w:color="auto"/>
      </w:divBdr>
    </w:div>
    <w:div w:id="1164129168">
      <w:bodyDiv w:val="1"/>
      <w:marLeft w:val="0"/>
      <w:marRight w:val="0"/>
      <w:marTop w:val="0"/>
      <w:marBottom w:val="0"/>
      <w:divBdr>
        <w:top w:val="none" w:sz="0" w:space="0" w:color="auto"/>
        <w:left w:val="none" w:sz="0" w:space="0" w:color="auto"/>
        <w:bottom w:val="none" w:sz="0" w:space="0" w:color="auto"/>
        <w:right w:val="none" w:sz="0" w:space="0" w:color="auto"/>
      </w:divBdr>
      <w:divsChild>
        <w:div w:id="1427191600">
          <w:marLeft w:val="0"/>
          <w:marRight w:val="0"/>
          <w:marTop w:val="0"/>
          <w:marBottom w:val="0"/>
          <w:divBdr>
            <w:top w:val="none" w:sz="0" w:space="0" w:color="auto"/>
            <w:left w:val="none" w:sz="0" w:space="0" w:color="auto"/>
            <w:bottom w:val="none" w:sz="0" w:space="0" w:color="auto"/>
            <w:right w:val="none" w:sz="0" w:space="0" w:color="auto"/>
          </w:divBdr>
        </w:div>
      </w:divsChild>
    </w:div>
    <w:div w:id="1173835465">
      <w:bodyDiv w:val="1"/>
      <w:marLeft w:val="0"/>
      <w:marRight w:val="0"/>
      <w:marTop w:val="0"/>
      <w:marBottom w:val="0"/>
      <w:divBdr>
        <w:top w:val="none" w:sz="0" w:space="0" w:color="auto"/>
        <w:left w:val="none" w:sz="0" w:space="0" w:color="auto"/>
        <w:bottom w:val="none" w:sz="0" w:space="0" w:color="auto"/>
        <w:right w:val="none" w:sz="0" w:space="0" w:color="auto"/>
      </w:divBdr>
      <w:divsChild>
        <w:div w:id="33190538">
          <w:marLeft w:val="0"/>
          <w:marRight w:val="0"/>
          <w:marTop w:val="0"/>
          <w:marBottom w:val="0"/>
          <w:divBdr>
            <w:top w:val="none" w:sz="0" w:space="0" w:color="auto"/>
            <w:left w:val="none" w:sz="0" w:space="0" w:color="auto"/>
            <w:bottom w:val="none" w:sz="0" w:space="0" w:color="auto"/>
            <w:right w:val="none" w:sz="0" w:space="0" w:color="auto"/>
          </w:divBdr>
        </w:div>
      </w:divsChild>
    </w:div>
    <w:div w:id="1178276534">
      <w:bodyDiv w:val="1"/>
      <w:marLeft w:val="0"/>
      <w:marRight w:val="0"/>
      <w:marTop w:val="0"/>
      <w:marBottom w:val="0"/>
      <w:divBdr>
        <w:top w:val="none" w:sz="0" w:space="0" w:color="auto"/>
        <w:left w:val="none" w:sz="0" w:space="0" w:color="auto"/>
        <w:bottom w:val="none" w:sz="0" w:space="0" w:color="auto"/>
        <w:right w:val="none" w:sz="0" w:space="0" w:color="auto"/>
      </w:divBdr>
      <w:divsChild>
        <w:div w:id="1093280355">
          <w:marLeft w:val="0"/>
          <w:marRight w:val="0"/>
          <w:marTop w:val="0"/>
          <w:marBottom w:val="0"/>
          <w:divBdr>
            <w:top w:val="none" w:sz="0" w:space="0" w:color="auto"/>
            <w:left w:val="none" w:sz="0" w:space="0" w:color="auto"/>
            <w:bottom w:val="none" w:sz="0" w:space="0" w:color="auto"/>
            <w:right w:val="none" w:sz="0" w:space="0" w:color="auto"/>
          </w:divBdr>
        </w:div>
      </w:divsChild>
    </w:div>
    <w:div w:id="1373964354">
      <w:bodyDiv w:val="1"/>
      <w:marLeft w:val="0"/>
      <w:marRight w:val="0"/>
      <w:marTop w:val="0"/>
      <w:marBottom w:val="0"/>
      <w:divBdr>
        <w:top w:val="none" w:sz="0" w:space="0" w:color="auto"/>
        <w:left w:val="none" w:sz="0" w:space="0" w:color="auto"/>
        <w:bottom w:val="none" w:sz="0" w:space="0" w:color="auto"/>
        <w:right w:val="none" w:sz="0" w:space="0" w:color="auto"/>
      </w:divBdr>
      <w:divsChild>
        <w:div w:id="1210259434">
          <w:marLeft w:val="0"/>
          <w:marRight w:val="0"/>
          <w:marTop w:val="0"/>
          <w:marBottom w:val="0"/>
          <w:divBdr>
            <w:top w:val="none" w:sz="0" w:space="0" w:color="auto"/>
            <w:left w:val="none" w:sz="0" w:space="0" w:color="auto"/>
            <w:bottom w:val="none" w:sz="0" w:space="0" w:color="auto"/>
            <w:right w:val="none" w:sz="0" w:space="0" w:color="auto"/>
          </w:divBdr>
        </w:div>
        <w:div w:id="1904414519">
          <w:marLeft w:val="0"/>
          <w:marRight w:val="0"/>
          <w:marTop w:val="0"/>
          <w:marBottom w:val="0"/>
          <w:divBdr>
            <w:top w:val="none" w:sz="0" w:space="0" w:color="auto"/>
            <w:left w:val="none" w:sz="0" w:space="0" w:color="auto"/>
            <w:bottom w:val="none" w:sz="0" w:space="0" w:color="auto"/>
            <w:right w:val="none" w:sz="0" w:space="0" w:color="auto"/>
          </w:divBdr>
        </w:div>
        <w:div w:id="1161576581">
          <w:marLeft w:val="0"/>
          <w:marRight w:val="0"/>
          <w:marTop w:val="0"/>
          <w:marBottom w:val="0"/>
          <w:divBdr>
            <w:top w:val="none" w:sz="0" w:space="0" w:color="auto"/>
            <w:left w:val="none" w:sz="0" w:space="0" w:color="auto"/>
            <w:bottom w:val="none" w:sz="0" w:space="0" w:color="auto"/>
            <w:right w:val="none" w:sz="0" w:space="0" w:color="auto"/>
          </w:divBdr>
        </w:div>
        <w:div w:id="1439762317">
          <w:marLeft w:val="0"/>
          <w:marRight w:val="0"/>
          <w:marTop w:val="0"/>
          <w:marBottom w:val="0"/>
          <w:divBdr>
            <w:top w:val="none" w:sz="0" w:space="0" w:color="auto"/>
            <w:left w:val="none" w:sz="0" w:space="0" w:color="auto"/>
            <w:bottom w:val="none" w:sz="0" w:space="0" w:color="auto"/>
            <w:right w:val="none" w:sz="0" w:space="0" w:color="auto"/>
          </w:divBdr>
        </w:div>
        <w:div w:id="1893154686">
          <w:marLeft w:val="0"/>
          <w:marRight w:val="0"/>
          <w:marTop w:val="0"/>
          <w:marBottom w:val="0"/>
          <w:divBdr>
            <w:top w:val="none" w:sz="0" w:space="0" w:color="auto"/>
            <w:left w:val="none" w:sz="0" w:space="0" w:color="auto"/>
            <w:bottom w:val="none" w:sz="0" w:space="0" w:color="auto"/>
            <w:right w:val="none" w:sz="0" w:space="0" w:color="auto"/>
          </w:divBdr>
        </w:div>
        <w:div w:id="277181579">
          <w:marLeft w:val="0"/>
          <w:marRight w:val="0"/>
          <w:marTop w:val="0"/>
          <w:marBottom w:val="0"/>
          <w:divBdr>
            <w:top w:val="none" w:sz="0" w:space="0" w:color="auto"/>
            <w:left w:val="none" w:sz="0" w:space="0" w:color="auto"/>
            <w:bottom w:val="none" w:sz="0" w:space="0" w:color="auto"/>
            <w:right w:val="none" w:sz="0" w:space="0" w:color="auto"/>
          </w:divBdr>
        </w:div>
        <w:div w:id="656617275">
          <w:marLeft w:val="0"/>
          <w:marRight w:val="0"/>
          <w:marTop w:val="0"/>
          <w:marBottom w:val="0"/>
          <w:divBdr>
            <w:top w:val="none" w:sz="0" w:space="0" w:color="auto"/>
            <w:left w:val="none" w:sz="0" w:space="0" w:color="auto"/>
            <w:bottom w:val="none" w:sz="0" w:space="0" w:color="auto"/>
            <w:right w:val="none" w:sz="0" w:space="0" w:color="auto"/>
          </w:divBdr>
        </w:div>
        <w:div w:id="147408213">
          <w:marLeft w:val="0"/>
          <w:marRight w:val="0"/>
          <w:marTop w:val="0"/>
          <w:marBottom w:val="0"/>
          <w:divBdr>
            <w:top w:val="none" w:sz="0" w:space="0" w:color="auto"/>
            <w:left w:val="none" w:sz="0" w:space="0" w:color="auto"/>
            <w:bottom w:val="none" w:sz="0" w:space="0" w:color="auto"/>
            <w:right w:val="none" w:sz="0" w:space="0" w:color="auto"/>
          </w:divBdr>
        </w:div>
        <w:div w:id="1718779475">
          <w:marLeft w:val="0"/>
          <w:marRight w:val="0"/>
          <w:marTop w:val="0"/>
          <w:marBottom w:val="0"/>
          <w:divBdr>
            <w:top w:val="none" w:sz="0" w:space="0" w:color="auto"/>
            <w:left w:val="none" w:sz="0" w:space="0" w:color="auto"/>
            <w:bottom w:val="none" w:sz="0" w:space="0" w:color="auto"/>
            <w:right w:val="none" w:sz="0" w:space="0" w:color="auto"/>
          </w:divBdr>
        </w:div>
        <w:div w:id="1746994527">
          <w:marLeft w:val="0"/>
          <w:marRight w:val="0"/>
          <w:marTop w:val="0"/>
          <w:marBottom w:val="0"/>
          <w:divBdr>
            <w:top w:val="none" w:sz="0" w:space="0" w:color="auto"/>
            <w:left w:val="none" w:sz="0" w:space="0" w:color="auto"/>
            <w:bottom w:val="none" w:sz="0" w:space="0" w:color="auto"/>
            <w:right w:val="none" w:sz="0" w:space="0" w:color="auto"/>
          </w:divBdr>
        </w:div>
        <w:div w:id="584343646">
          <w:marLeft w:val="0"/>
          <w:marRight w:val="0"/>
          <w:marTop w:val="0"/>
          <w:marBottom w:val="0"/>
          <w:divBdr>
            <w:top w:val="none" w:sz="0" w:space="0" w:color="auto"/>
            <w:left w:val="none" w:sz="0" w:space="0" w:color="auto"/>
            <w:bottom w:val="none" w:sz="0" w:space="0" w:color="auto"/>
            <w:right w:val="none" w:sz="0" w:space="0" w:color="auto"/>
          </w:divBdr>
        </w:div>
        <w:div w:id="1499347759">
          <w:marLeft w:val="0"/>
          <w:marRight w:val="0"/>
          <w:marTop w:val="0"/>
          <w:marBottom w:val="0"/>
          <w:divBdr>
            <w:top w:val="none" w:sz="0" w:space="0" w:color="auto"/>
            <w:left w:val="none" w:sz="0" w:space="0" w:color="auto"/>
            <w:bottom w:val="none" w:sz="0" w:space="0" w:color="auto"/>
            <w:right w:val="none" w:sz="0" w:space="0" w:color="auto"/>
          </w:divBdr>
        </w:div>
        <w:div w:id="39328359">
          <w:marLeft w:val="0"/>
          <w:marRight w:val="0"/>
          <w:marTop w:val="0"/>
          <w:marBottom w:val="0"/>
          <w:divBdr>
            <w:top w:val="none" w:sz="0" w:space="0" w:color="auto"/>
            <w:left w:val="none" w:sz="0" w:space="0" w:color="auto"/>
            <w:bottom w:val="none" w:sz="0" w:space="0" w:color="auto"/>
            <w:right w:val="none" w:sz="0" w:space="0" w:color="auto"/>
          </w:divBdr>
        </w:div>
        <w:div w:id="1677221220">
          <w:marLeft w:val="0"/>
          <w:marRight w:val="0"/>
          <w:marTop w:val="0"/>
          <w:marBottom w:val="0"/>
          <w:divBdr>
            <w:top w:val="none" w:sz="0" w:space="0" w:color="auto"/>
            <w:left w:val="none" w:sz="0" w:space="0" w:color="auto"/>
            <w:bottom w:val="none" w:sz="0" w:space="0" w:color="auto"/>
            <w:right w:val="none" w:sz="0" w:space="0" w:color="auto"/>
          </w:divBdr>
        </w:div>
        <w:div w:id="1954511968">
          <w:marLeft w:val="0"/>
          <w:marRight w:val="0"/>
          <w:marTop w:val="0"/>
          <w:marBottom w:val="0"/>
          <w:divBdr>
            <w:top w:val="none" w:sz="0" w:space="0" w:color="auto"/>
            <w:left w:val="none" w:sz="0" w:space="0" w:color="auto"/>
            <w:bottom w:val="none" w:sz="0" w:space="0" w:color="auto"/>
            <w:right w:val="none" w:sz="0" w:space="0" w:color="auto"/>
          </w:divBdr>
        </w:div>
        <w:div w:id="227037002">
          <w:marLeft w:val="0"/>
          <w:marRight w:val="0"/>
          <w:marTop w:val="0"/>
          <w:marBottom w:val="0"/>
          <w:divBdr>
            <w:top w:val="none" w:sz="0" w:space="0" w:color="auto"/>
            <w:left w:val="none" w:sz="0" w:space="0" w:color="auto"/>
            <w:bottom w:val="none" w:sz="0" w:space="0" w:color="auto"/>
            <w:right w:val="none" w:sz="0" w:space="0" w:color="auto"/>
          </w:divBdr>
        </w:div>
        <w:div w:id="620572874">
          <w:marLeft w:val="0"/>
          <w:marRight w:val="0"/>
          <w:marTop w:val="0"/>
          <w:marBottom w:val="0"/>
          <w:divBdr>
            <w:top w:val="none" w:sz="0" w:space="0" w:color="auto"/>
            <w:left w:val="none" w:sz="0" w:space="0" w:color="auto"/>
            <w:bottom w:val="none" w:sz="0" w:space="0" w:color="auto"/>
            <w:right w:val="none" w:sz="0" w:space="0" w:color="auto"/>
          </w:divBdr>
        </w:div>
      </w:divsChild>
    </w:div>
    <w:div w:id="1419519313">
      <w:bodyDiv w:val="1"/>
      <w:marLeft w:val="0"/>
      <w:marRight w:val="0"/>
      <w:marTop w:val="0"/>
      <w:marBottom w:val="0"/>
      <w:divBdr>
        <w:top w:val="none" w:sz="0" w:space="0" w:color="auto"/>
        <w:left w:val="none" w:sz="0" w:space="0" w:color="auto"/>
        <w:bottom w:val="none" w:sz="0" w:space="0" w:color="auto"/>
        <w:right w:val="none" w:sz="0" w:space="0" w:color="auto"/>
      </w:divBdr>
      <w:divsChild>
        <w:div w:id="1582106693">
          <w:marLeft w:val="0"/>
          <w:marRight w:val="0"/>
          <w:marTop w:val="0"/>
          <w:marBottom w:val="0"/>
          <w:divBdr>
            <w:top w:val="none" w:sz="0" w:space="0" w:color="auto"/>
            <w:left w:val="none" w:sz="0" w:space="0" w:color="auto"/>
            <w:bottom w:val="none" w:sz="0" w:space="0" w:color="auto"/>
            <w:right w:val="none" w:sz="0" w:space="0" w:color="auto"/>
          </w:divBdr>
        </w:div>
      </w:divsChild>
    </w:div>
    <w:div w:id="1533614380">
      <w:bodyDiv w:val="1"/>
      <w:marLeft w:val="0"/>
      <w:marRight w:val="0"/>
      <w:marTop w:val="0"/>
      <w:marBottom w:val="0"/>
      <w:divBdr>
        <w:top w:val="none" w:sz="0" w:space="0" w:color="auto"/>
        <w:left w:val="none" w:sz="0" w:space="0" w:color="auto"/>
        <w:bottom w:val="none" w:sz="0" w:space="0" w:color="auto"/>
        <w:right w:val="none" w:sz="0" w:space="0" w:color="auto"/>
      </w:divBdr>
      <w:divsChild>
        <w:div w:id="807480385">
          <w:marLeft w:val="0"/>
          <w:marRight w:val="0"/>
          <w:marTop w:val="0"/>
          <w:marBottom w:val="0"/>
          <w:divBdr>
            <w:top w:val="none" w:sz="0" w:space="0" w:color="auto"/>
            <w:left w:val="none" w:sz="0" w:space="0" w:color="auto"/>
            <w:bottom w:val="none" w:sz="0" w:space="0" w:color="auto"/>
            <w:right w:val="none" w:sz="0" w:space="0" w:color="auto"/>
          </w:divBdr>
        </w:div>
      </w:divsChild>
    </w:div>
    <w:div w:id="1615165441">
      <w:bodyDiv w:val="1"/>
      <w:marLeft w:val="0"/>
      <w:marRight w:val="0"/>
      <w:marTop w:val="0"/>
      <w:marBottom w:val="0"/>
      <w:divBdr>
        <w:top w:val="none" w:sz="0" w:space="0" w:color="auto"/>
        <w:left w:val="none" w:sz="0" w:space="0" w:color="auto"/>
        <w:bottom w:val="none" w:sz="0" w:space="0" w:color="auto"/>
        <w:right w:val="none" w:sz="0" w:space="0" w:color="auto"/>
      </w:divBdr>
      <w:divsChild>
        <w:div w:id="606695688">
          <w:marLeft w:val="0"/>
          <w:marRight w:val="0"/>
          <w:marTop w:val="0"/>
          <w:marBottom w:val="0"/>
          <w:divBdr>
            <w:top w:val="none" w:sz="0" w:space="0" w:color="auto"/>
            <w:left w:val="none" w:sz="0" w:space="0" w:color="auto"/>
            <w:bottom w:val="none" w:sz="0" w:space="0" w:color="auto"/>
            <w:right w:val="none" w:sz="0" w:space="0" w:color="auto"/>
          </w:divBdr>
        </w:div>
      </w:divsChild>
    </w:div>
    <w:div w:id="1722168502">
      <w:bodyDiv w:val="1"/>
      <w:marLeft w:val="0"/>
      <w:marRight w:val="0"/>
      <w:marTop w:val="0"/>
      <w:marBottom w:val="0"/>
      <w:divBdr>
        <w:top w:val="none" w:sz="0" w:space="0" w:color="auto"/>
        <w:left w:val="none" w:sz="0" w:space="0" w:color="auto"/>
        <w:bottom w:val="none" w:sz="0" w:space="0" w:color="auto"/>
        <w:right w:val="none" w:sz="0" w:space="0" w:color="auto"/>
      </w:divBdr>
      <w:divsChild>
        <w:div w:id="236980167">
          <w:marLeft w:val="0"/>
          <w:marRight w:val="0"/>
          <w:marTop w:val="0"/>
          <w:marBottom w:val="0"/>
          <w:divBdr>
            <w:top w:val="none" w:sz="0" w:space="0" w:color="auto"/>
            <w:left w:val="none" w:sz="0" w:space="0" w:color="auto"/>
            <w:bottom w:val="none" w:sz="0" w:space="0" w:color="auto"/>
            <w:right w:val="none" w:sz="0" w:space="0" w:color="auto"/>
          </w:divBdr>
        </w:div>
      </w:divsChild>
    </w:div>
    <w:div w:id="1750032049">
      <w:bodyDiv w:val="1"/>
      <w:marLeft w:val="0"/>
      <w:marRight w:val="0"/>
      <w:marTop w:val="0"/>
      <w:marBottom w:val="0"/>
      <w:divBdr>
        <w:top w:val="none" w:sz="0" w:space="0" w:color="auto"/>
        <w:left w:val="none" w:sz="0" w:space="0" w:color="auto"/>
        <w:bottom w:val="none" w:sz="0" w:space="0" w:color="auto"/>
        <w:right w:val="none" w:sz="0" w:space="0" w:color="auto"/>
      </w:divBdr>
      <w:divsChild>
        <w:div w:id="2005359368">
          <w:marLeft w:val="0"/>
          <w:marRight w:val="0"/>
          <w:marTop w:val="0"/>
          <w:marBottom w:val="0"/>
          <w:divBdr>
            <w:top w:val="none" w:sz="0" w:space="0" w:color="auto"/>
            <w:left w:val="none" w:sz="0" w:space="0" w:color="auto"/>
            <w:bottom w:val="none" w:sz="0" w:space="0" w:color="auto"/>
            <w:right w:val="none" w:sz="0" w:space="0" w:color="auto"/>
          </w:divBdr>
        </w:div>
      </w:divsChild>
    </w:div>
    <w:div w:id="1765103391">
      <w:bodyDiv w:val="1"/>
      <w:marLeft w:val="0"/>
      <w:marRight w:val="0"/>
      <w:marTop w:val="0"/>
      <w:marBottom w:val="0"/>
      <w:divBdr>
        <w:top w:val="none" w:sz="0" w:space="0" w:color="auto"/>
        <w:left w:val="none" w:sz="0" w:space="0" w:color="auto"/>
        <w:bottom w:val="none" w:sz="0" w:space="0" w:color="auto"/>
        <w:right w:val="none" w:sz="0" w:space="0" w:color="auto"/>
      </w:divBdr>
      <w:divsChild>
        <w:div w:id="637731092">
          <w:marLeft w:val="0"/>
          <w:marRight w:val="0"/>
          <w:marTop w:val="0"/>
          <w:marBottom w:val="0"/>
          <w:divBdr>
            <w:top w:val="none" w:sz="0" w:space="0" w:color="auto"/>
            <w:left w:val="none" w:sz="0" w:space="0" w:color="auto"/>
            <w:bottom w:val="none" w:sz="0" w:space="0" w:color="auto"/>
            <w:right w:val="none" w:sz="0" w:space="0" w:color="auto"/>
          </w:divBdr>
        </w:div>
      </w:divsChild>
    </w:div>
    <w:div w:id="1858155944">
      <w:bodyDiv w:val="1"/>
      <w:marLeft w:val="0"/>
      <w:marRight w:val="0"/>
      <w:marTop w:val="0"/>
      <w:marBottom w:val="0"/>
      <w:divBdr>
        <w:top w:val="none" w:sz="0" w:space="0" w:color="auto"/>
        <w:left w:val="none" w:sz="0" w:space="0" w:color="auto"/>
        <w:bottom w:val="none" w:sz="0" w:space="0" w:color="auto"/>
        <w:right w:val="none" w:sz="0" w:space="0" w:color="auto"/>
      </w:divBdr>
      <w:divsChild>
        <w:div w:id="899167585">
          <w:marLeft w:val="0"/>
          <w:marRight w:val="0"/>
          <w:marTop w:val="0"/>
          <w:marBottom w:val="0"/>
          <w:divBdr>
            <w:top w:val="none" w:sz="0" w:space="0" w:color="auto"/>
            <w:left w:val="none" w:sz="0" w:space="0" w:color="auto"/>
            <w:bottom w:val="none" w:sz="0" w:space="0" w:color="auto"/>
            <w:right w:val="none" w:sz="0" w:space="0" w:color="auto"/>
          </w:divBdr>
        </w:div>
      </w:divsChild>
    </w:div>
    <w:div w:id="2089812507">
      <w:bodyDiv w:val="1"/>
      <w:marLeft w:val="0"/>
      <w:marRight w:val="0"/>
      <w:marTop w:val="0"/>
      <w:marBottom w:val="0"/>
      <w:divBdr>
        <w:top w:val="none" w:sz="0" w:space="0" w:color="auto"/>
        <w:left w:val="none" w:sz="0" w:space="0" w:color="auto"/>
        <w:bottom w:val="none" w:sz="0" w:space="0" w:color="auto"/>
        <w:right w:val="none" w:sz="0" w:space="0" w:color="auto"/>
      </w:divBdr>
      <w:divsChild>
        <w:div w:id="1357192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Typing\FORMS\template\forms-template-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forms-template-styles</Template>
  <TotalTime>35</TotalTime>
  <Pages>7</Pages>
  <Words>3164</Words>
  <Characters>18374</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Final Report Format - Section 319 and Clean Water Partnership Projects</vt:lpstr>
    </vt:vector>
  </TitlesOfParts>
  <Manager>Gail Skowronek</Manager>
  <Company>PCA</Company>
  <LinksUpToDate>false</LinksUpToDate>
  <CharactersWithSpaces>21496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Format - Section 319 and Clean Water Partnership Projects</dc:title>
  <dc:subject>This template is used organizations for each grant project. They are required to complete a final report.</dc:subject>
  <dc:creator>Minnesota Pollution Control Agency - Pete Fastner (Gail Skowronek)</dc:creator>
  <cp:keywords>Minnesota Pollution Control Agency,wq-cwp2-02,water quality,clean water partnership,section 319,CWP,TMDL/WRAPS</cp:keywords>
  <dc:description>This is used as a template - so it is NOT protected</dc:description>
  <cp:lastModifiedBy>Becca Reiss</cp:lastModifiedBy>
  <cp:revision>14</cp:revision>
  <cp:lastPrinted>2021-07-28T18:22:00Z</cp:lastPrinted>
  <dcterms:created xsi:type="dcterms:W3CDTF">2021-06-23T17:51:00Z</dcterms:created>
  <dcterms:modified xsi:type="dcterms:W3CDTF">2021-07-30T20:06:00Z</dcterms:modified>
  <cp:category>water quality,clean water partnership</cp:category>
</cp:coreProperties>
</file>