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D0" w:rsidRDefault="002A3A0D" w:rsidP="00846114">
      <w:pPr>
        <w:pStyle w:val="Title"/>
        <w:jc w:val="center"/>
      </w:pPr>
      <w:r>
        <w:t>North St. Louis</w:t>
      </w:r>
      <w:r w:rsidR="00846114">
        <w:t xml:space="preserve"> SWCD</w:t>
      </w:r>
    </w:p>
    <w:p w:rsidR="00846114" w:rsidRPr="00846114" w:rsidRDefault="00846114" w:rsidP="00846114">
      <w:pPr>
        <w:pStyle w:val="Heading2"/>
        <w:jc w:val="center"/>
        <w:rPr>
          <w:color w:val="auto"/>
        </w:rPr>
      </w:pPr>
      <w:r w:rsidRPr="00846114">
        <w:rPr>
          <w:color w:val="auto"/>
        </w:rPr>
        <w:t>Strategic Planning Session Agenda</w:t>
      </w:r>
    </w:p>
    <w:p w:rsidR="00846114" w:rsidRPr="00846114" w:rsidRDefault="00111C32" w:rsidP="00846114">
      <w:pPr>
        <w:pStyle w:val="Heading2"/>
        <w:jc w:val="center"/>
        <w:rPr>
          <w:color w:val="auto"/>
        </w:rPr>
      </w:pPr>
      <w:r>
        <w:rPr>
          <w:color w:val="auto"/>
        </w:rPr>
        <w:t xml:space="preserve">February </w:t>
      </w:r>
      <w:r w:rsidR="002A3A0D">
        <w:rPr>
          <w:color w:val="auto"/>
        </w:rPr>
        <w:t>20</w:t>
      </w:r>
      <w:r w:rsidR="00846114" w:rsidRPr="00846114">
        <w:rPr>
          <w:color w:val="auto"/>
        </w:rPr>
        <w:t>, 2018</w:t>
      </w:r>
    </w:p>
    <w:p w:rsidR="00846114" w:rsidRDefault="00846114" w:rsidP="00846114"/>
    <w:p w:rsidR="00846114" w:rsidRDefault="00846114" w:rsidP="00846114">
      <w:pPr>
        <w:pStyle w:val="NoSpacing"/>
        <w:numPr>
          <w:ilvl w:val="0"/>
          <w:numId w:val="2"/>
        </w:numPr>
      </w:pPr>
      <w:r>
        <w:t>Introductions</w:t>
      </w:r>
    </w:p>
    <w:p w:rsidR="00846114" w:rsidRDefault="00846114" w:rsidP="00846114">
      <w:pPr>
        <w:pStyle w:val="NoSpacing"/>
        <w:ind w:left="720"/>
      </w:pPr>
      <w:r>
        <w:t>Name?</w:t>
      </w:r>
    </w:p>
    <w:p w:rsidR="00846114" w:rsidRDefault="00846114" w:rsidP="00846114">
      <w:pPr>
        <w:pStyle w:val="NoSpacing"/>
        <w:ind w:left="720"/>
      </w:pPr>
      <w:r>
        <w:t xml:space="preserve">How long have you been with the </w:t>
      </w:r>
      <w:r w:rsidR="002A3A0D">
        <w:t>North St Louis</w:t>
      </w:r>
      <w:r>
        <w:t xml:space="preserve"> SWCD?</w:t>
      </w:r>
    </w:p>
    <w:p w:rsidR="00846114" w:rsidRDefault="00846114" w:rsidP="00846114">
      <w:pPr>
        <w:pStyle w:val="NoSpacing"/>
        <w:ind w:left="720"/>
      </w:pPr>
      <w:r>
        <w:t xml:space="preserve">Why did you join the </w:t>
      </w:r>
      <w:r w:rsidR="002A3A0D">
        <w:t xml:space="preserve">North St Louis </w:t>
      </w:r>
      <w:r>
        <w:t>SWCD as a supervisor or a staff person?</w:t>
      </w:r>
    </w:p>
    <w:p w:rsidR="00846114" w:rsidRDefault="00846114" w:rsidP="00846114">
      <w:pPr>
        <w:pStyle w:val="NoSpacing"/>
      </w:pPr>
    </w:p>
    <w:p w:rsidR="00846114" w:rsidRDefault="00846114" w:rsidP="00846114">
      <w:pPr>
        <w:pStyle w:val="NoSpacing"/>
        <w:numPr>
          <w:ilvl w:val="0"/>
          <w:numId w:val="2"/>
        </w:numPr>
      </w:pPr>
      <w:r>
        <w:t>SWCD Mandates</w:t>
      </w:r>
    </w:p>
    <w:p w:rsidR="00846114" w:rsidRDefault="00846114" w:rsidP="00846114">
      <w:pPr>
        <w:pStyle w:val="NoSpacing"/>
        <w:numPr>
          <w:ilvl w:val="1"/>
          <w:numId w:val="2"/>
        </w:numPr>
      </w:pPr>
      <w:r>
        <w:t>State Mandates for SWCD</w:t>
      </w:r>
    </w:p>
    <w:p w:rsidR="00846114" w:rsidRDefault="00846114" w:rsidP="00846114">
      <w:pPr>
        <w:pStyle w:val="NoSpacing"/>
        <w:numPr>
          <w:ilvl w:val="2"/>
          <w:numId w:val="2"/>
        </w:numPr>
      </w:pPr>
      <w:r>
        <w:t>Required Mandates</w:t>
      </w:r>
    </w:p>
    <w:p w:rsidR="00846114" w:rsidRDefault="00846114" w:rsidP="00846114">
      <w:pPr>
        <w:pStyle w:val="NoSpacing"/>
        <w:numPr>
          <w:ilvl w:val="3"/>
          <w:numId w:val="2"/>
        </w:numPr>
      </w:pPr>
      <w:r>
        <w:t>Soil and Water Conservation Policy (See attached)</w:t>
      </w:r>
    </w:p>
    <w:p w:rsidR="00846114" w:rsidRDefault="00846114" w:rsidP="00846114">
      <w:pPr>
        <w:pStyle w:val="NoSpacing"/>
        <w:numPr>
          <w:ilvl w:val="3"/>
          <w:numId w:val="2"/>
        </w:numPr>
      </w:pPr>
      <w:r>
        <w:t>Wetland Conservation Act (WCA) Participation</w:t>
      </w:r>
    </w:p>
    <w:p w:rsidR="00846114" w:rsidRDefault="00846114" w:rsidP="00846114">
      <w:pPr>
        <w:pStyle w:val="NoSpacing"/>
        <w:numPr>
          <w:ilvl w:val="3"/>
          <w:numId w:val="2"/>
        </w:numPr>
      </w:pPr>
      <w:r>
        <w:t>Buffer Law Administration</w:t>
      </w:r>
      <w:bookmarkStart w:id="0" w:name="_GoBack"/>
      <w:bookmarkEnd w:id="0"/>
    </w:p>
    <w:p w:rsidR="00846114" w:rsidRDefault="00846114" w:rsidP="00846114">
      <w:pPr>
        <w:pStyle w:val="NoSpacing"/>
        <w:numPr>
          <w:ilvl w:val="3"/>
          <w:numId w:val="2"/>
        </w:numPr>
      </w:pPr>
      <w:r>
        <w:t xml:space="preserve">Financial Reporting </w:t>
      </w:r>
    </w:p>
    <w:p w:rsidR="00846114" w:rsidRDefault="00846114" w:rsidP="00846114">
      <w:pPr>
        <w:pStyle w:val="NoSpacing"/>
        <w:numPr>
          <w:ilvl w:val="2"/>
          <w:numId w:val="2"/>
        </w:numPr>
      </w:pPr>
      <w:r>
        <w:t>State Funding Mandates</w:t>
      </w:r>
    </w:p>
    <w:p w:rsidR="00846114" w:rsidRDefault="00846114" w:rsidP="00846114">
      <w:pPr>
        <w:pStyle w:val="NoSpacing"/>
        <w:numPr>
          <w:ilvl w:val="3"/>
          <w:numId w:val="2"/>
        </w:numPr>
      </w:pPr>
      <w:r>
        <w:t>Comprehensive plan (SWCD plan or county local water management plan)</w:t>
      </w:r>
    </w:p>
    <w:p w:rsidR="00846114" w:rsidRDefault="00846114" w:rsidP="00846114">
      <w:pPr>
        <w:pStyle w:val="NoSpacing"/>
        <w:numPr>
          <w:ilvl w:val="3"/>
          <w:numId w:val="2"/>
        </w:numPr>
      </w:pPr>
      <w:r>
        <w:t>Biennial Budget Request</w:t>
      </w:r>
    </w:p>
    <w:p w:rsidR="00846114" w:rsidRDefault="00846114" w:rsidP="00846114">
      <w:pPr>
        <w:pStyle w:val="NoSpacing"/>
        <w:numPr>
          <w:ilvl w:val="3"/>
          <w:numId w:val="2"/>
        </w:numPr>
      </w:pPr>
      <w:r>
        <w:t>Annual Reporting</w:t>
      </w:r>
    </w:p>
    <w:p w:rsidR="00846114" w:rsidRDefault="005F3DCB" w:rsidP="00846114">
      <w:pPr>
        <w:pStyle w:val="NoSpacing"/>
        <w:numPr>
          <w:ilvl w:val="1"/>
          <w:numId w:val="2"/>
        </w:numPr>
      </w:pPr>
      <w:r>
        <w:t>Local Mandates for SWCD: Group Discussion</w:t>
      </w:r>
    </w:p>
    <w:p w:rsidR="005F3DCB" w:rsidRDefault="005F3DCB" w:rsidP="005F3DCB">
      <w:pPr>
        <w:pStyle w:val="NoSpacing"/>
        <w:numPr>
          <w:ilvl w:val="2"/>
          <w:numId w:val="2"/>
        </w:numPr>
      </w:pPr>
      <w:r>
        <w:t>County</w:t>
      </w:r>
    </w:p>
    <w:p w:rsidR="005F3DCB" w:rsidRDefault="005F3DCB" w:rsidP="005F3DCB">
      <w:pPr>
        <w:pStyle w:val="NoSpacing"/>
        <w:numPr>
          <w:ilvl w:val="2"/>
          <w:numId w:val="2"/>
        </w:numPr>
      </w:pPr>
      <w:r>
        <w:t>SWCD Board</w:t>
      </w:r>
    </w:p>
    <w:p w:rsidR="005F3DCB" w:rsidRDefault="005F3DCB" w:rsidP="005F3DCB">
      <w:pPr>
        <w:pStyle w:val="NoSpacing"/>
      </w:pPr>
    </w:p>
    <w:p w:rsidR="005F3DCB" w:rsidRDefault="005F3DCB" w:rsidP="005F3DCB">
      <w:pPr>
        <w:pStyle w:val="NoSpacing"/>
        <w:numPr>
          <w:ilvl w:val="0"/>
          <w:numId w:val="2"/>
        </w:numPr>
      </w:pPr>
      <w:r>
        <w:t>Personal vision for where the SWCD should be in five years</w:t>
      </w:r>
    </w:p>
    <w:p w:rsidR="005F3DCB" w:rsidRDefault="005F3DCB" w:rsidP="005F3DCB">
      <w:pPr>
        <w:pStyle w:val="NoSpacing"/>
      </w:pPr>
    </w:p>
    <w:p w:rsidR="005F3DCB" w:rsidRDefault="005F3DCB" w:rsidP="005F3DCB">
      <w:pPr>
        <w:pStyle w:val="NoSpacing"/>
        <w:numPr>
          <w:ilvl w:val="0"/>
          <w:numId w:val="2"/>
        </w:numPr>
      </w:pPr>
      <w:r>
        <w:t>SWCD Mission Review (See attached)</w:t>
      </w:r>
    </w:p>
    <w:p w:rsidR="005F3DCB" w:rsidRDefault="005F3DCB" w:rsidP="005F3DCB">
      <w:pPr>
        <w:pStyle w:val="NoSpacing"/>
        <w:numPr>
          <w:ilvl w:val="1"/>
          <w:numId w:val="2"/>
        </w:numPr>
      </w:pPr>
      <w:r>
        <w:t>Review current mission statement</w:t>
      </w:r>
    </w:p>
    <w:p w:rsidR="005F3DCB" w:rsidRDefault="005F3DCB" w:rsidP="005F3DCB">
      <w:pPr>
        <w:pStyle w:val="NoSpacing"/>
        <w:numPr>
          <w:ilvl w:val="1"/>
          <w:numId w:val="2"/>
        </w:numPr>
      </w:pPr>
      <w:r>
        <w:t>Content revisions</w:t>
      </w:r>
    </w:p>
    <w:p w:rsidR="00FE2BDF" w:rsidRDefault="005F3DCB" w:rsidP="00FE2BDF">
      <w:pPr>
        <w:pStyle w:val="NoSpacing"/>
        <w:numPr>
          <w:ilvl w:val="1"/>
          <w:numId w:val="2"/>
        </w:numPr>
      </w:pPr>
      <w:r>
        <w:t>Textual/Public understanding revision</w:t>
      </w:r>
    </w:p>
    <w:p w:rsidR="00FE2BDF" w:rsidRDefault="00FE2BDF" w:rsidP="00FE2BDF">
      <w:pPr>
        <w:pStyle w:val="NoSpacing"/>
        <w:ind w:left="720"/>
      </w:pPr>
    </w:p>
    <w:p w:rsidR="00FE2BDF" w:rsidRDefault="005F3DCB" w:rsidP="00FE2BDF">
      <w:pPr>
        <w:pStyle w:val="NoSpacing"/>
        <w:numPr>
          <w:ilvl w:val="0"/>
          <w:numId w:val="2"/>
        </w:numPr>
      </w:pPr>
      <w:r>
        <w:t>Organizational vision: How will we, as an SWCD, know that we have been successful in 2023?</w:t>
      </w:r>
    </w:p>
    <w:p w:rsidR="00FE2BDF" w:rsidRDefault="00FE2BDF" w:rsidP="00FE2BDF">
      <w:pPr>
        <w:pStyle w:val="NoSpacing"/>
      </w:pPr>
    </w:p>
    <w:p w:rsidR="00FE2BDF" w:rsidRDefault="00FE2BDF" w:rsidP="00FE2BDF">
      <w:pPr>
        <w:pStyle w:val="NoSpacing"/>
        <w:numPr>
          <w:ilvl w:val="0"/>
          <w:numId w:val="2"/>
        </w:numPr>
      </w:pPr>
      <w:r>
        <w:t xml:space="preserve">What are the top 3-5 strategic issues that need to be managed to assist the </w:t>
      </w:r>
      <w:r w:rsidR="002A3A0D">
        <w:t xml:space="preserve">North St Louis </w:t>
      </w:r>
      <w:r>
        <w:t>SWCD in achieving their organizational vision?</w:t>
      </w:r>
    </w:p>
    <w:p w:rsidR="00FE2BDF" w:rsidRDefault="00FE2BDF" w:rsidP="00FE2BDF">
      <w:pPr>
        <w:pStyle w:val="ListParagraph"/>
      </w:pPr>
    </w:p>
    <w:p w:rsidR="00FE2BDF" w:rsidRDefault="00FE2BDF" w:rsidP="00FE2BDF">
      <w:pPr>
        <w:pStyle w:val="NoSpacing"/>
        <w:numPr>
          <w:ilvl w:val="0"/>
          <w:numId w:val="2"/>
        </w:numPr>
      </w:pPr>
      <w:r>
        <w:t>Internal Assessment</w:t>
      </w:r>
    </w:p>
    <w:p w:rsidR="00FE2BDF" w:rsidRDefault="00FE2BDF" w:rsidP="00FE2BDF">
      <w:pPr>
        <w:pStyle w:val="NoSpacing"/>
        <w:numPr>
          <w:ilvl w:val="1"/>
          <w:numId w:val="2"/>
        </w:numPr>
      </w:pPr>
      <w:r>
        <w:t>Organizational: Barriers/Opportunities</w:t>
      </w:r>
    </w:p>
    <w:p w:rsidR="00FE2BDF" w:rsidRDefault="00FE2BDF" w:rsidP="00FE2BDF">
      <w:pPr>
        <w:pStyle w:val="NoSpacing"/>
        <w:numPr>
          <w:ilvl w:val="1"/>
          <w:numId w:val="2"/>
        </w:numPr>
      </w:pPr>
      <w:r>
        <w:t>Funding: Barriers/Opportunities</w:t>
      </w:r>
    </w:p>
    <w:p w:rsidR="00F92D1C" w:rsidRDefault="00FE2BDF" w:rsidP="00AC7E98">
      <w:pPr>
        <w:pStyle w:val="NoSpacing"/>
        <w:numPr>
          <w:ilvl w:val="1"/>
          <w:numId w:val="2"/>
        </w:numPr>
      </w:pPr>
      <w:r>
        <w:t>Staffing: Barriers/Opportunities</w:t>
      </w:r>
    </w:p>
    <w:p w:rsidR="00AC7E98" w:rsidRDefault="00AC7E98" w:rsidP="00AC7E98">
      <w:pPr>
        <w:pStyle w:val="NoSpacing"/>
        <w:numPr>
          <w:ilvl w:val="1"/>
          <w:numId w:val="2"/>
        </w:numPr>
      </w:pPr>
    </w:p>
    <w:p w:rsidR="00F92D1C" w:rsidRDefault="00F92D1C" w:rsidP="00F92D1C">
      <w:pPr>
        <w:pStyle w:val="NoSpacing"/>
        <w:numPr>
          <w:ilvl w:val="0"/>
          <w:numId w:val="2"/>
        </w:numPr>
      </w:pPr>
      <w:r>
        <w:t>External Assessment</w:t>
      </w:r>
    </w:p>
    <w:p w:rsidR="00F92D1C" w:rsidRDefault="00F92D1C" w:rsidP="00F92D1C">
      <w:pPr>
        <w:pStyle w:val="NoSpacing"/>
        <w:numPr>
          <w:ilvl w:val="1"/>
          <w:numId w:val="2"/>
        </w:numPr>
      </w:pPr>
      <w:r>
        <w:t>Social Environment: Barriers/Opportunities</w:t>
      </w:r>
    </w:p>
    <w:p w:rsidR="00F92D1C" w:rsidRDefault="00F92D1C" w:rsidP="00F92D1C">
      <w:pPr>
        <w:pStyle w:val="NoSpacing"/>
        <w:numPr>
          <w:ilvl w:val="1"/>
          <w:numId w:val="2"/>
        </w:numPr>
      </w:pPr>
      <w:r>
        <w:t>Partnerships: Barriers/Opportunities</w:t>
      </w:r>
    </w:p>
    <w:p w:rsidR="00F92D1C" w:rsidRDefault="00F92D1C" w:rsidP="00F92D1C">
      <w:pPr>
        <w:pStyle w:val="NoSpacing"/>
        <w:numPr>
          <w:ilvl w:val="1"/>
          <w:numId w:val="2"/>
        </w:numPr>
      </w:pPr>
      <w:r>
        <w:t>Physical Environment: Barriers/Opportunities</w:t>
      </w:r>
    </w:p>
    <w:p w:rsidR="00F92D1C" w:rsidRDefault="00F92D1C" w:rsidP="00F92D1C">
      <w:pPr>
        <w:pStyle w:val="NoSpacing"/>
      </w:pPr>
    </w:p>
    <w:p w:rsidR="00F92D1C" w:rsidRPr="00846114" w:rsidRDefault="00F92D1C" w:rsidP="00F92D1C">
      <w:pPr>
        <w:pStyle w:val="NoSpacing"/>
        <w:numPr>
          <w:ilvl w:val="0"/>
          <w:numId w:val="2"/>
        </w:numPr>
      </w:pPr>
      <w:r>
        <w:t>Strategy Formulations: Time Permitting</w:t>
      </w:r>
    </w:p>
    <w:sectPr w:rsidR="00F92D1C" w:rsidRPr="00846114" w:rsidSect="00AC7E9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017"/>
    <w:multiLevelType w:val="hybridMultilevel"/>
    <w:tmpl w:val="48900D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91C"/>
    <w:multiLevelType w:val="hybridMultilevel"/>
    <w:tmpl w:val="0B4E0C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F1EF1"/>
    <w:multiLevelType w:val="hybridMultilevel"/>
    <w:tmpl w:val="6A2212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5837"/>
    <w:multiLevelType w:val="hybridMultilevel"/>
    <w:tmpl w:val="070A4E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46B5"/>
    <w:multiLevelType w:val="hybridMultilevel"/>
    <w:tmpl w:val="95DA70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22E51"/>
    <w:multiLevelType w:val="hybridMultilevel"/>
    <w:tmpl w:val="EFECB0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14"/>
    <w:rsid w:val="00111C32"/>
    <w:rsid w:val="002A3A0D"/>
    <w:rsid w:val="00335A3E"/>
    <w:rsid w:val="00543418"/>
    <w:rsid w:val="005F3DCB"/>
    <w:rsid w:val="00846114"/>
    <w:rsid w:val="008A536F"/>
    <w:rsid w:val="00AC7E98"/>
    <w:rsid w:val="00BD0882"/>
    <w:rsid w:val="00F92D1C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350F9-45BF-4FA8-A483-6EEF4E5B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6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461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46114"/>
    <w:pPr>
      <w:ind w:left="720"/>
      <w:contextualSpacing/>
    </w:pPr>
  </w:style>
  <w:style w:type="paragraph" w:styleId="NoSpacing">
    <w:name w:val="No Spacing"/>
    <w:uiPriority w:val="1"/>
    <w:qFormat/>
    <w:rsid w:val="008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Weinerman, Jason (BWSR)</dc:creator>
  <cp:keywords/>
  <dc:description/>
  <cp:lastModifiedBy>A Provinzino</cp:lastModifiedBy>
  <cp:revision>3</cp:revision>
  <dcterms:created xsi:type="dcterms:W3CDTF">2018-02-15T18:04:00Z</dcterms:created>
  <dcterms:modified xsi:type="dcterms:W3CDTF">2018-02-15T18:04:00Z</dcterms:modified>
</cp:coreProperties>
</file>